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3A1" w:rsidRPr="00B61E70" w:rsidRDefault="001433A1" w:rsidP="001433A1">
      <w:pPr>
        <w:spacing w:after="0" w:line="36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B61E70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</w:t>
      </w:r>
    </w:p>
    <w:p w:rsidR="001433A1" w:rsidRPr="008B4850" w:rsidRDefault="001433A1" w:rsidP="001433A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B48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Организация мероприятий с молодежью, в том числе с участием добровольческого (волонтерского) движения и местного отделения Общероссийского общественно-государственного движения детей и молодежи «Движение первых» в 2025 году и планах на 2026 год. </w:t>
      </w:r>
    </w:p>
    <w:p w:rsidR="001433A1" w:rsidRPr="00CD538F" w:rsidRDefault="001433A1" w:rsidP="00A663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38F">
        <w:rPr>
          <w:rFonts w:ascii="Times New Roman" w:hAnsi="Times New Roman" w:cs="Times New Roman"/>
          <w:sz w:val="28"/>
          <w:szCs w:val="28"/>
        </w:rPr>
        <w:t xml:space="preserve">Основной целью реализации молодёжной политики в городском округе Тольятти является создание условий для </w:t>
      </w:r>
      <w:r w:rsidRPr="008B4850">
        <w:rPr>
          <w:rFonts w:ascii="Times New Roman" w:hAnsi="Times New Roman"/>
          <w:sz w:val="28"/>
          <w:szCs w:val="28"/>
          <w:lang w:eastAsia="ru-RU"/>
        </w:rPr>
        <w:t>успешной самореализации молодежи, направленной на раскрытие ее потенциала, а также содействие успешной интеграции молодежи в общество и повышению ее роли в жизни города.</w:t>
      </w:r>
      <w:r w:rsidRPr="00CD53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D24" w:rsidRDefault="00D71609" w:rsidP="00D60C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F1545">
        <w:rPr>
          <w:rFonts w:ascii="Times New Roman" w:hAnsi="Times New Roman" w:cs="Times New Roman"/>
          <w:sz w:val="28"/>
          <w:szCs w:val="28"/>
        </w:rPr>
        <w:t xml:space="preserve"> </w:t>
      </w:r>
      <w:r w:rsidR="00843E28">
        <w:rPr>
          <w:rFonts w:ascii="Times New Roman" w:hAnsi="Times New Roman" w:cs="Times New Roman"/>
          <w:sz w:val="28"/>
          <w:szCs w:val="28"/>
        </w:rPr>
        <w:t xml:space="preserve">2025 году в </w:t>
      </w:r>
      <w:r w:rsidR="007F1545">
        <w:rPr>
          <w:rFonts w:ascii="Times New Roman" w:hAnsi="Times New Roman" w:cs="Times New Roman"/>
          <w:sz w:val="28"/>
          <w:szCs w:val="28"/>
        </w:rPr>
        <w:t xml:space="preserve">г.о. Тольятти </w:t>
      </w:r>
      <w:r w:rsidR="009C7538">
        <w:rPr>
          <w:rFonts w:ascii="Times New Roman" w:hAnsi="Times New Roman" w:cs="Times New Roman"/>
          <w:sz w:val="28"/>
          <w:szCs w:val="28"/>
        </w:rPr>
        <w:t>продолже</w:t>
      </w:r>
      <w:r w:rsidR="00B07534">
        <w:rPr>
          <w:rFonts w:ascii="Times New Roman" w:hAnsi="Times New Roman" w:cs="Times New Roman"/>
          <w:sz w:val="28"/>
          <w:szCs w:val="28"/>
        </w:rPr>
        <w:t>на</w:t>
      </w:r>
      <w:r w:rsidR="009C75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по реализации основных направлений молодежной политики</w:t>
      </w:r>
      <w:r w:rsidR="00AD7CF8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843E28">
        <w:rPr>
          <w:rFonts w:ascii="Times New Roman" w:hAnsi="Times New Roman" w:cs="Times New Roman"/>
          <w:sz w:val="28"/>
          <w:szCs w:val="28"/>
        </w:rPr>
        <w:t xml:space="preserve"> </w:t>
      </w:r>
      <w:r w:rsidR="00D60C71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Самарской области от 26.09.2007 г. № 201 «О концепции патриотического воспитания граждан в Самарской области», муниципальной </w:t>
      </w:r>
      <w:r w:rsidR="00D60C71" w:rsidRPr="00D7160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60C71">
        <w:rPr>
          <w:rFonts w:ascii="Times New Roman" w:hAnsi="Times New Roman" w:cs="Times New Roman"/>
          <w:sz w:val="28"/>
          <w:szCs w:val="28"/>
        </w:rPr>
        <w:t>ы</w:t>
      </w:r>
      <w:r w:rsidR="00D60C71" w:rsidRPr="00D71609">
        <w:rPr>
          <w:rFonts w:ascii="Times New Roman" w:hAnsi="Times New Roman" w:cs="Times New Roman"/>
          <w:sz w:val="28"/>
          <w:szCs w:val="28"/>
        </w:rPr>
        <w:t xml:space="preserve"> «Моло</w:t>
      </w:r>
      <w:r w:rsidR="00D60C71">
        <w:rPr>
          <w:rFonts w:ascii="Times New Roman" w:hAnsi="Times New Roman" w:cs="Times New Roman"/>
          <w:sz w:val="28"/>
          <w:szCs w:val="28"/>
        </w:rPr>
        <w:t>дёжь Тольятти на 2021-2030 гг.», утвержденной по</w:t>
      </w:r>
      <w:r w:rsidR="00D60C71" w:rsidRPr="00D71609">
        <w:rPr>
          <w:rFonts w:ascii="Times New Roman" w:hAnsi="Times New Roman" w:cs="Times New Roman"/>
          <w:sz w:val="28"/>
          <w:szCs w:val="28"/>
        </w:rPr>
        <w:t>становление</w:t>
      </w:r>
      <w:r w:rsidR="00D60C71">
        <w:rPr>
          <w:rFonts w:ascii="Times New Roman" w:hAnsi="Times New Roman" w:cs="Times New Roman"/>
          <w:sz w:val="28"/>
          <w:szCs w:val="28"/>
        </w:rPr>
        <w:t>м</w:t>
      </w:r>
      <w:r w:rsidR="00D60C71" w:rsidRPr="00D7160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 от 09.10.2020 №3066-п/1</w:t>
      </w:r>
      <w:r w:rsidR="00D60C71">
        <w:rPr>
          <w:rFonts w:ascii="Times New Roman" w:hAnsi="Times New Roman" w:cs="Times New Roman"/>
          <w:sz w:val="28"/>
          <w:szCs w:val="28"/>
        </w:rPr>
        <w:t xml:space="preserve"> и федеральных программ «Россия – страна возможностей» и «Мы вместе (Воспитание гармонично развитой личности)» национального проекта «Молодежь и дети».</w:t>
      </w:r>
    </w:p>
    <w:p w:rsidR="00B434C1" w:rsidRPr="000F245E" w:rsidRDefault="001B798A" w:rsidP="00B434C1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B434C1">
        <w:rPr>
          <w:rFonts w:ascii="Times New Roman" w:hAnsi="Times New Roman"/>
          <w:sz w:val="28"/>
          <w:szCs w:val="28"/>
          <w:lang w:eastAsia="ru-RU"/>
        </w:rPr>
        <w:t xml:space="preserve">Задачи </w:t>
      </w:r>
      <w:r w:rsidR="00E66EB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66EBF" w:rsidRPr="00D7160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66EBF">
        <w:rPr>
          <w:rFonts w:ascii="Times New Roman" w:hAnsi="Times New Roman" w:cs="Times New Roman"/>
          <w:sz w:val="28"/>
          <w:szCs w:val="28"/>
        </w:rPr>
        <w:t>ы</w:t>
      </w:r>
      <w:r w:rsidR="00E66EBF" w:rsidRPr="00D71609">
        <w:rPr>
          <w:rFonts w:ascii="Times New Roman" w:hAnsi="Times New Roman" w:cs="Times New Roman"/>
          <w:sz w:val="28"/>
          <w:szCs w:val="28"/>
        </w:rPr>
        <w:t xml:space="preserve"> «Моло</w:t>
      </w:r>
      <w:r w:rsidR="00E66EBF">
        <w:rPr>
          <w:rFonts w:ascii="Times New Roman" w:hAnsi="Times New Roman" w:cs="Times New Roman"/>
          <w:sz w:val="28"/>
          <w:szCs w:val="28"/>
        </w:rPr>
        <w:t>дёжь Тольятти на 2021-2030 гг.»:</w:t>
      </w:r>
    </w:p>
    <w:p w:rsidR="00B434C1" w:rsidRPr="000F245E" w:rsidRDefault="00B434C1" w:rsidP="00B434C1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245E">
        <w:rPr>
          <w:rFonts w:ascii="Times New Roman" w:hAnsi="Times New Roman"/>
          <w:sz w:val="28"/>
          <w:szCs w:val="28"/>
          <w:lang w:eastAsia="ru-RU"/>
        </w:rPr>
        <w:t xml:space="preserve">     1</w:t>
      </w:r>
      <w:r w:rsidR="007F44B3">
        <w:rPr>
          <w:rFonts w:ascii="Times New Roman" w:hAnsi="Times New Roman"/>
          <w:sz w:val="28"/>
          <w:szCs w:val="28"/>
          <w:lang w:eastAsia="ru-RU"/>
        </w:rPr>
        <w:t>.</w:t>
      </w:r>
      <w:r w:rsidRPr="000F245E">
        <w:rPr>
          <w:rFonts w:ascii="Times New Roman" w:hAnsi="Times New Roman"/>
          <w:sz w:val="28"/>
          <w:szCs w:val="28"/>
          <w:lang w:eastAsia="ru-RU"/>
        </w:rPr>
        <w:t xml:space="preserve"> Формирование нравственных и гражданских ценностей, развитие в молодежной среде культуры созида</w:t>
      </w:r>
      <w:r w:rsidR="007F44B3">
        <w:rPr>
          <w:rFonts w:ascii="Times New Roman" w:hAnsi="Times New Roman"/>
          <w:sz w:val="28"/>
          <w:szCs w:val="28"/>
          <w:lang w:eastAsia="ru-RU"/>
        </w:rPr>
        <w:t>тельных межэтнических отношений.</w:t>
      </w:r>
    </w:p>
    <w:p w:rsidR="00B434C1" w:rsidRPr="000F245E" w:rsidRDefault="00B434C1" w:rsidP="00B434C1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245E">
        <w:rPr>
          <w:rFonts w:ascii="Times New Roman" w:hAnsi="Times New Roman"/>
          <w:sz w:val="28"/>
          <w:szCs w:val="28"/>
          <w:lang w:eastAsia="ru-RU"/>
        </w:rPr>
        <w:t xml:space="preserve">     2</w:t>
      </w:r>
      <w:r w:rsidR="007F44B3">
        <w:rPr>
          <w:rFonts w:ascii="Times New Roman" w:hAnsi="Times New Roman"/>
          <w:sz w:val="28"/>
          <w:szCs w:val="28"/>
          <w:lang w:eastAsia="ru-RU"/>
        </w:rPr>
        <w:t>.</w:t>
      </w:r>
      <w:r w:rsidRPr="000F245E">
        <w:rPr>
          <w:rFonts w:ascii="Times New Roman" w:hAnsi="Times New Roman"/>
          <w:sz w:val="28"/>
          <w:szCs w:val="28"/>
          <w:lang w:eastAsia="ru-RU"/>
        </w:rPr>
        <w:t xml:space="preserve"> Развитие просветительской работы с молодежью, инновационных образовательных и воспитательных технологий, а также создание услов</w:t>
      </w:r>
      <w:r w:rsidR="007F44B3">
        <w:rPr>
          <w:rFonts w:ascii="Times New Roman" w:hAnsi="Times New Roman"/>
          <w:sz w:val="28"/>
          <w:szCs w:val="28"/>
          <w:lang w:eastAsia="ru-RU"/>
        </w:rPr>
        <w:t>ий для самообразования молодежи.</w:t>
      </w:r>
    </w:p>
    <w:p w:rsidR="00B434C1" w:rsidRPr="000F245E" w:rsidRDefault="00B434C1" w:rsidP="00B434C1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245E">
        <w:rPr>
          <w:rFonts w:ascii="Times New Roman" w:hAnsi="Times New Roman"/>
          <w:sz w:val="28"/>
          <w:szCs w:val="28"/>
          <w:lang w:eastAsia="ru-RU"/>
        </w:rPr>
        <w:t xml:space="preserve">     3</w:t>
      </w:r>
      <w:r w:rsidR="007F44B3">
        <w:rPr>
          <w:rFonts w:ascii="Times New Roman" w:hAnsi="Times New Roman"/>
          <w:sz w:val="28"/>
          <w:szCs w:val="28"/>
          <w:lang w:eastAsia="ru-RU"/>
        </w:rPr>
        <w:t>.</w:t>
      </w:r>
      <w:r w:rsidRPr="000F245E">
        <w:rPr>
          <w:rFonts w:ascii="Times New Roman" w:hAnsi="Times New Roman"/>
          <w:sz w:val="28"/>
          <w:szCs w:val="28"/>
          <w:lang w:eastAsia="ru-RU"/>
        </w:rPr>
        <w:t xml:space="preserve"> Формирование ценностей здорового образа жизни, а также повышение уровня культуры безопасн</w:t>
      </w:r>
      <w:r w:rsidR="007F44B3">
        <w:rPr>
          <w:rFonts w:ascii="Times New Roman" w:hAnsi="Times New Roman"/>
          <w:sz w:val="28"/>
          <w:szCs w:val="28"/>
          <w:lang w:eastAsia="ru-RU"/>
        </w:rPr>
        <w:t>ости жизнедеятельности молодежи.</w:t>
      </w:r>
    </w:p>
    <w:p w:rsidR="00B434C1" w:rsidRPr="000F245E" w:rsidRDefault="00B434C1" w:rsidP="00B434C1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245E">
        <w:rPr>
          <w:rFonts w:ascii="Times New Roman" w:hAnsi="Times New Roman"/>
          <w:sz w:val="28"/>
          <w:szCs w:val="28"/>
          <w:lang w:eastAsia="ru-RU"/>
        </w:rPr>
        <w:t xml:space="preserve">     4</w:t>
      </w:r>
      <w:r w:rsidR="007F44B3">
        <w:rPr>
          <w:rFonts w:ascii="Times New Roman" w:hAnsi="Times New Roman"/>
          <w:sz w:val="28"/>
          <w:szCs w:val="28"/>
          <w:lang w:eastAsia="ru-RU"/>
        </w:rPr>
        <w:t>.</w:t>
      </w:r>
      <w:r w:rsidRPr="000F245E">
        <w:rPr>
          <w:rFonts w:ascii="Times New Roman" w:hAnsi="Times New Roman"/>
          <w:sz w:val="28"/>
          <w:szCs w:val="28"/>
          <w:lang w:eastAsia="ru-RU"/>
        </w:rPr>
        <w:t xml:space="preserve"> Создание условий для реализации потенциала молодежи в социально-экономической сфере, внедрение технологии «социального лифта»</w:t>
      </w:r>
      <w:r w:rsidR="007F44B3">
        <w:rPr>
          <w:rFonts w:ascii="Times New Roman" w:hAnsi="Times New Roman"/>
          <w:sz w:val="28"/>
          <w:szCs w:val="28"/>
          <w:lang w:eastAsia="ru-RU"/>
        </w:rPr>
        <w:t>.</w:t>
      </w:r>
    </w:p>
    <w:p w:rsidR="00B434C1" w:rsidRPr="000F245E" w:rsidRDefault="00B434C1" w:rsidP="00B434C1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245E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5</w:t>
      </w:r>
      <w:r w:rsidR="007F44B3">
        <w:rPr>
          <w:rFonts w:ascii="Times New Roman" w:hAnsi="Times New Roman"/>
          <w:sz w:val="28"/>
          <w:szCs w:val="28"/>
          <w:lang w:eastAsia="ru-RU"/>
        </w:rPr>
        <w:t>.</w:t>
      </w:r>
      <w:r w:rsidRPr="000F245E">
        <w:rPr>
          <w:rFonts w:ascii="Times New Roman" w:hAnsi="Times New Roman"/>
          <w:sz w:val="28"/>
          <w:szCs w:val="28"/>
          <w:lang w:eastAsia="ru-RU"/>
        </w:rPr>
        <w:t xml:space="preserve"> Формирование информационного поля, повышение эффективности использования информационной инфраструктуры в интересах воспитания молодежи</w:t>
      </w:r>
      <w:r w:rsidR="007F44B3">
        <w:rPr>
          <w:rFonts w:ascii="Times New Roman" w:hAnsi="Times New Roman"/>
          <w:sz w:val="28"/>
          <w:szCs w:val="28"/>
          <w:lang w:eastAsia="ru-RU"/>
        </w:rPr>
        <w:t>.</w:t>
      </w:r>
    </w:p>
    <w:p w:rsidR="00B434C1" w:rsidRPr="000F245E" w:rsidRDefault="00B434C1" w:rsidP="00B434C1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245E">
        <w:rPr>
          <w:rFonts w:ascii="Times New Roman" w:hAnsi="Times New Roman"/>
          <w:sz w:val="28"/>
          <w:szCs w:val="28"/>
          <w:lang w:eastAsia="ru-RU"/>
        </w:rPr>
        <w:t xml:space="preserve">     6</w:t>
      </w:r>
      <w:r w:rsidR="007F44B3">
        <w:rPr>
          <w:rFonts w:ascii="Times New Roman" w:hAnsi="Times New Roman"/>
          <w:sz w:val="28"/>
          <w:szCs w:val="28"/>
          <w:lang w:eastAsia="ru-RU"/>
        </w:rPr>
        <w:t>.</w:t>
      </w:r>
      <w:r w:rsidRPr="000F245E">
        <w:rPr>
          <w:rFonts w:ascii="Times New Roman" w:hAnsi="Times New Roman"/>
          <w:sz w:val="28"/>
          <w:szCs w:val="28"/>
          <w:lang w:eastAsia="ru-RU"/>
        </w:rPr>
        <w:t xml:space="preserve"> Обеспечение социальной поддержки организациям, осуществляющим деятельность в сфере молодежной политики, создание материально-технических условий для реализации деятельности.</w:t>
      </w:r>
    </w:p>
    <w:p w:rsidR="004E2EFD" w:rsidRDefault="004C1066" w:rsidP="004E2EFD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4CF4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6D4CF4">
        <w:rPr>
          <w:rFonts w:ascii="Times New Roman" w:hAnsi="Times New Roman" w:cs="Times New Roman"/>
          <w:b/>
          <w:bCs/>
          <w:sz w:val="28"/>
          <w:szCs w:val="28"/>
        </w:rPr>
        <w:t>формирования нравственных и гражданских ценностей, развити</w:t>
      </w:r>
      <w:r w:rsidR="006658D7" w:rsidRPr="006D4CF4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6D4CF4">
        <w:rPr>
          <w:rFonts w:ascii="Times New Roman" w:hAnsi="Times New Roman" w:cs="Times New Roman"/>
          <w:b/>
          <w:bCs/>
          <w:sz w:val="28"/>
          <w:szCs w:val="28"/>
        </w:rPr>
        <w:t xml:space="preserve"> в молодежной среде культуры созидательных межэтнических отношений </w:t>
      </w:r>
      <w:r w:rsidRPr="006D4CF4">
        <w:rPr>
          <w:rFonts w:ascii="Times New Roman" w:eastAsia="Calibri" w:hAnsi="Times New Roman" w:cs="Times New Roman"/>
          <w:sz w:val="28"/>
          <w:szCs w:val="28"/>
        </w:rPr>
        <w:t>реализуется деятельность, направленная на гражданско-патриотическое воспитание и сохранение исторической памяти</w:t>
      </w:r>
      <w:r w:rsidR="001B798A">
        <w:rPr>
          <w:rFonts w:ascii="Times New Roman" w:eastAsia="Calibri" w:hAnsi="Times New Roman" w:cs="Times New Roman"/>
          <w:sz w:val="28"/>
          <w:szCs w:val="28"/>
        </w:rPr>
        <w:t xml:space="preserve">, вовлечение молодежи в </w:t>
      </w:r>
      <w:r w:rsidR="004E2EFD">
        <w:rPr>
          <w:rFonts w:ascii="Times New Roman" w:eastAsia="Calibri" w:hAnsi="Times New Roman" w:cs="Times New Roman"/>
          <w:sz w:val="28"/>
          <w:szCs w:val="28"/>
        </w:rPr>
        <w:t>добровольческую и общественную</w:t>
      </w:r>
      <w:r w:rsidR="001B798A">
        <w:rPr>
          <w:rFonts w:ascii="Times New Roman" w:eastAsia="Calibri" w:hAnsi="Times New Roman" w:cs="Times New Roman"/>
          <w:sz w:val="28"/>
          <w:szCs w:val="28"/>
        </w:rPr>
        <w:t xml:space="preserve"> деятельность</w:t>
      </w:r>
      <w:r w:rsidRPr="006D4CF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E2E25" w:rsidRPr="00EB41D3" w:rsidRDefault="00AD62D7" w:rsidP="00EB41D3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721B" w:rsidRPr="00EB41D3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B134D7" w:rsidRPr="00EB41D3">
        <w:rPr>
          <w:rFonts w:ascii="Times New Roman" w:hAnsi="Times New Roman" w:cs="Times New Roman"/>
          <w:sz w:val="28"/>
          <w:szCs w:val="28"/>
        </w:rPr>
        <w:t xml:space="preserve"> </w:t>
      </w:r>
      <w:r w:rsidR="006E6294" w:rsidRPr="00EB41D3">
        <w:rPr>
          <w:rFonts w:ascii="Times New Roman" w:hAnsi="Times New Roman" w:cs="Times New Roman"/>
          <w:sz w:val="28"/>
          <w:szCs w:val="28"/>
        </w:rPr>
        <w:t xml:space="preserve">С целью патриотического воспитания молодежи на героических и трудовых традициях родной земли, воспитание духовных и волевых качеств, необходимых для развития полноценного гражданина российского общества на территории Тольятти реализуется областная акция «Перекличка Постов №1». Курсанты военно-патриотических клубов «ФорПОСТ», «Звезда», ВПУ «Крылатая Гвардия», «Гвардеец», «Рать», «Навигацкая школа», «Детский морской центр», «Витязь», МБУ «Школа №62» заступают в почетный караул в дни воинской славы России и памятные даты. </w:t>
      </w:r>
    </w:p>
    <w:p w:rsidR="006E6294" w:rsidRPr="000F245E" w:rsidRDefault="006E6294" w:rsidP="004E2E25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F245E">
        <w:rPr>
          <w:sz w:val="28"/>
          <w:szCs w:val="28"/>
        </w:rPr>
        <w:t>Ежегодно юнармейцы, а также курсанты детского морского центра и навигацкой школы, принимают участие в подготовительных смотрах и самом Параде Памяти в г. Самара на Площади Куйбышева.</w:t>
      </w:r>
    </w:p>
    <w:p w:rsidR="008C50B2" w:rsidRDefault="00AB1CBB" w:rsidP="008C50B2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86B07">
        <w:rPr>
          <w:sz w:val="28"/>
          <w:szCs w:val="28"/>
        </w:rPr>
        <w:t>Активно участвуют в военно-патриотическом воспитании молодежи города ветеранские и молодежные объединения, военно-патриотические и военно-спортивные клубы</w:t>
      </w:r>
      <w:r w:rsidR="00556421" w:rsidRPr="00986B07">
        <w:rPr>
          <w:sz w:val="28"/>
          <w:szCs w:val="28"/>
        </w:rPr>
        <w:t>.</w:t>
      </w:r>
    </w:p>
    <w:p w:rsidR="00093D96" w:rsidRDefault="003D2863" w:rsidP="00093D96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986B07">
        <w:rPr>
          <w:color w:val="000000" w:themeColor="text1"/>
          <w:sz w:val="28"/>
          <w:szCs w:val="28"/>
        </w:rPr>
        <w:t>В городском округе Тольятти, как и по всей стране, развивается Всероссийское детско-юношеской</w:t>
      </w:r>
      <w:r w:rsidRPr="006357C1">
        <w:rPr>
          <w:color w:val="000000" w:themeColor="text1"/>
          <w:sz w:val="28"/>
          <w:szCs w:val="28"/>
        </w:rPr>
        <w:t xml:space="preserve"> военно-патриотическое общественное движение «ЮНАРМИЯ»</w:t>
      </w:r>
      <w:r w:rsidR="00093D96">
        <w:rPr>
          <w:color w:val="000000" w:themeColor="text1"/>
          <w:sz w:val="28"/>
          <w:szCs w:val="28"/>
        </w:rPr>
        <w:t>.</w:t>
      </w:r>
    </w:p>
    <w:p w:rsidR="00093D96" w:rsidRPr="000F245E" w:rsidRDefault="00093D96" w:rsidP="00093D96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F245E">
        <w:rPr>
          <w:sz w:val="28"/>
          <w:szCs w:val="28"/>
        </w:rPr>
        <w:t xml:space="preserve">Задачами Тольяттинского зонального отделения Всероссийского детско-юношеского военно-патриотического общественного движения «Юнармия» </w:t>
      </w:r>
      <w:r w:rsidRPr="000F245E">
        <w:rPr>
          <w:sz w:val="28"/>
          <w:szCs w:val="28"/>
        </w:rPr>
        <w:lastRenderedPageBreak/>
        <w:t>являются повышение авторитета и престижа военной службы, сохранение и приумножение патриотических традиций, формирование у детей и молодежи готовности и практических способностей по защите Отечества.</w:t>
      </w:r>
    </w:p>
    <w:p w:rsidR="008C50B2" w:rsidRDefault="006357C1" w:rsidP="008C50B2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</w:rPr>
      </w:pPr>
      <w:r w:rsidRPr="006357C1">
        <w:rPr>
          <w:sz w:val="28"/>
          <w:szCs w:val="28"/>
        </w:rPr>
        <w:t xml:space="preserve"> </w:t>
      </w:r>
      <w:r w:rsidR="00093D96">
        <w:rPr>
          <w:sz w:val="28"/>
          <w:szCs w:val="28"/>
        </w:rPr>
        <w:t xml:space="preserve">В настоящее время </w:t>
      </w:r>
      <w:r w:rsidR="00AB1CBB" w:rsidRPr="006D4CF4">
        <w:rPr>
          <w:color w:val="000000" w:themeColor="text1"/>
          <w:sz w:val="28"/>
        </w:rPr>
        <w:t>Тольяттинское зональное отделение В</w:t>
      </w:r>
      <w:r w:rsidR="00093D96">
        <w:rPr>
          <w:color w:val="000000" w:themeColor="text1"/>
          <w:sz w:val="28"/>
        </w:rPr>
        <w:t xml:space="preserve">сероссийского детско-юношеского </w:t>
      </w:r>
      <w:r w:rsidR="00AB1CBB" w:rsidRPr="006D4CF4">
        <w:rPr>
          <w:color w:val="000000" w:themeColor="text1"/>
          <w:sz w:val="28"/>
        </w:rPr>
        <w:t xml:space="preserve">военно-патриотического общественного движения «ЮНАРМИЯ» ведет свою работу </w:t>
      </w:r>
      <w:r w:rsidR="00AB1CBB" w:rsidRPr="006D4CF4">
        <w:rPr>
          <w:sz w:val="28"/>
        </w:rPr>
        <w:t>на базе 6</w:t>
      </w:r>
      <w:r w:rsidR="008C50B2">
        <w:rPr>
          <w:sz w:val="28"/>
        </w:rPr>
        <w:t>8</w:t>
      </w:r>
      <w:r w:rsidR="00AB1CBB" w:rsidRPr="006D4CF4">
        <w:rPr>
          <w:sz w:val="28"/>
        </w:rPr>
        <w:t>-ти муниципальных бюджетных учреждений, в МБУ ММЦ «Шанс», в государственном бюджетном образовательном учреждении «Лицей №57», в образовательном учреждении дополнительного образования «Дворец де</w:t>
      </w:r>
      <w:r w:rsidR="00093D96">
        <w:rPr>
          <w:sz w:val="28"/>
        </w:rPr>
        <w:t xml:space="preserve">тского и юношеского творчества». Общее число </w:t>
      </w:r>
      <w:r w:rsidR="00AB1CBB" w:rsidRPr="006D4CF4">
        <w:rPr>
          <w:sz w:val="28"/>
        </w:rPr>
        <w:t>юнармейцев в городском окр</w:t>
      </w:r>
      <w:r w:rsidR="000630A9" w:rsidRPr="006D4CF4">
        <w:rPr>
          <w:sz w:val="28"/>
        </w:rPr>
        <w:t xml:space="preserve">уге Тольятти составляет более </w:t>
      </w:r>
      <w:r w:rsidR="008C50B2">
        <w:rPr>
          <w:sz w:val="28"/>
        </w:rPr>
        <w:t>9000</w:t>
      </w:r>
      <w:r w:rsidR="00AB1CBB" w:rsidRPr="006D4CF4">
        <w:rPr>
          <w:sz w:val="28"/>
        </w:rPr>
        <w:t xml:space="preserve"> человек.</w:t>
      </w:r>
    </w:p>
    <w:p w:rsidR="00D92406" w:rsidRDefault="00AB1CBB" w:rsidP="00D92406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bCs/>
          <w:color w:val="000000" w:themeColor="text1"/>
          <w:sz w:val="28"/>
        </w:rPr>
      </w:pPr>
      <w:r w:rsidRPr="006D4CF4">
        <w:rPr>
          <w:bCs/>
          <w:color w:val="000000" w:themeColor="text1"/>
          <w:sz w:val="28"/>
        </w:rPr>
        <w:t>Гражданско-патриотическое воспитание учащихся проходит и в условиях кадетского класса. В г.о. Толья</w:t>
      </w:r>
      <w:r w:rsidR="000630A9" w:rsidRPr="006D4CF4">
        <w:rPr>
          <w:bCs/>
          <w:color w:val="000000" w:themeColor="text1"/>
          <w:sz w:val="28"/>
        </w:rPr>
        <w:t>тти на базе 17-ти МБУ создано 8</w:t>
      </w:r>
      <w:r w:rsidR="008C50B2">
        <w:rPr>
          <w:bCs/>
          <w:color w:val="000000" w:themeColor="text1"/>
          <w:sz w:val="28"/>
        </w:rPr>
        <w:t>1</w:t>
      </w:r>
      <w:r w:rsidRPr="006D4CF4">
        <w:rPr>
          <w:bCs/>
          <w:color w:val="000000" w:themeColor="text1"/>
          <w:sz w:val="28"/>
        </w:rPr>
        <w:t xml:space="preserve"> кадетски</w:t>
      </w:r>
      <w:r w:rsidR="008C50B2">
        <w:rPr>
          <w:bCs/>
          <w:color w:val="000000" w:themeColor="text1"/>
          <w:sz w:val="28"/>
        </w:rPr>
        <w:t>й</w:t>
      </w:r>
      <w:r w:rsidRPr="006D4CF4">
        <w:rPr>
          <w:bCs/>
          <w:color w:val="000000" w:themeColor="text1"/>
          <w:sz w:val="28"/>
        </w:rPr>
        <w:t xml:space="preserve"> класс</w:t>
      </w:r>
      <w:r w:rsidR="000630A9" w:rsidRPr="006D4CF4">
        <w:rPr>
          <w:bCs/>
          <w:color w:val="000000" w:themeColor="text1"/>
          <w:sz w:val="28"/>
        </w:rPr>
        <w:t xml:space="preserve"> с общей численностью </w:t>
      </w:r>
      <w:r w:rsidR="008C50B2">
        <w:rPr>
          <w:bCs/>
          <w:color w:val="000000" w:themeColor="text1"/>
          <w:sz w:val="28"/>
        </w:rPr>
        <w:t>2026</w:t>
      </w:r>
      <w:r w:rsidRPr="006D4CF4">
        <w:rPr>
          <w:bCs/>
          <w:color w:val="000000" w:themeColor="text1"/>
          <w:sz w:val="28"/>
        </w:rPr>
        <w:t xml:space="preserve"> человек.</w:t>
      </w:r>
    </w:p>
    <w:p w:rsidR="00D92406" w:rsidRDefault="00D92406" w:rsidP="00D92406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0F245E">
        <w:rPr>
          <w:sz w:val="28"/>
          <w:szCs w:val="28"/>
        </w:rPr>
        <w:t>В 2018 году постановлением 23.07.2018 №2138-п/1 администрации городского округа Тольятти на базе МБОУДО «Центр Гранит» создан зональный центр военно-патриотического воспитания и подготовки граждан (молодёжи) к военной службе в городском округе Тольятти</w:t>
      </w:r>
      <w:r w:rsidRPr="000F245E">
        <w:rPr>
          <w:color w:val="000000"/>
          <w:sz w:val="28"/>
          <w:szCs w:val="28"/>
        </w:rPr>
        <w:t>.</w:t>
      </w:r>
    </w:p>
    <w:p w:rsidR="00D92406" w:rsidRPr="00D92406" w:rsidRDefault="00D92406" w:rsidP="00D92406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bCs/>
          <w:color w:val="000000" w:themeColor="text1"/>
          <w:sz w:val="28"/>
        </w:rPr>
      </w:pPr>
      <w:r w:rsidRPr="000F245E">
        <w:rPr>
          <w:color w:val="000000"/>
          <w:sz w:val="28"/>
          <w:szCs w:val="28"/>
        </w:rPr>
        <w:t>Центр является составным звеном региональной системы военно-патриотического воспитания и допризывной подготовки граждан к военной службе</w:t>
      </w:r>
      <w:r>
        <w:rPr>
          <w:color w:val="000000"/>
          <w:sz w:val="28"/>
          <w:szCs w:val="28"/>
        </w:rPr>
        <w:t>,</w:t>
      </w:r>
      <w:r w:rsidRPr="000F245E">
        <w:rPr>
          <w:color w:val="000000"/>
          <w:sz w:val="28"/>
          <w:szCs w:val="28"/>
        </w:rPr>
        <w:t xml:space="preserve"> и представляет собой специализированное учебно-воспитательное объединение без образования юридического лица.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x-none"/>
        </w:rPr>
        <w:t xml:space="preserve">        Также </w:t>
      </w:r>
      <w:r w:rsidRPr="008B4850">
        <w:rPr>
          <w:rFonts w:ascii="Times New Roman" w:hAnsi="Times New Roman"/>
          <w:sz w:val="28"/>
          <w:szCs w:val="28"/>
        </w:rPr>
        <w:t xml:space="preserve">на территории городского округа Тольятти активно развивается местное отделение Общероссийского общественно-государственного движения детей и молодежи «Движение Первых» (далее – Движение Первых). 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 xml:space="preserve">Деятельность Движения Первых направлена на реализацию задач государственной политики в области воспитания, защиты и обеспечения интересов детей и молодежи во всех сферах жизнедеятельности с целью формирования гармонично развитой и социально ответственной личности на </w:t>
      </w:r>
      <w:r w:rsidRPr="008B4850">
        <w:rPr>
          <w:rFonts w:ascii="Times New Roman" w:hAnsi="Times New Roman"/>
          <w:sz w:val="28"/>
          <w:szCs w:val="28"/>
        </w:rPr>
        <w:lastRenderedPageBreak/>
        <w:t xml:space="preserve">основе традиционных российских духовно-нравственных ценностей, исторических и национально-культурных традиций, а также противодействию распространению идеологий экстремизма и терроризма. 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 xml:space="preserve">Движение предоставляет всем детям без исключения открытый доступ к участию в социально значимой деятельности путем вступления в первичное отделение Движения в городском округе Тольятти. </w:t>
      </w:r>
    </w:p>
    <w:p w:rsidR="00287E13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</w:t>
      </w:r>
      <w:r w:rsidRPr="008B4850">
        <w:rPr>
          <w:rFonts w:ascii="Times New Roman" w:hAnsi="Times New Roman"/>
          <w:sz w:val="28"/>
          <w:szCs w:val="28"/>
        </w:rPr>
        <w:t xml:space="preserve"> в г.о.Тольятти зарегистрировано 113 первичных отделений (100 % школ, 13 колледжей, 2 ВУЗа, школы-интернаты, пансионат «Звездный», спортивные школы (100%), учреждения культуры и дополнительного образования, детские сады, учреждения молодежной политики (МБУ ММЦ «Шанс»), также первичное отделение Движения Первых открыто на АО АВТОВАЗ. На данный момент на стадии создания первичного отделения в Центре Созвездие и Пансионате «Радуга».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4850">
        <w:rPr>
          <w:rFonts w:ascii="Times New Roman" w:hAnsi="Times New Roman"/>
          <w:sz w:val="28"/>
          <w:szCs w:val="28"/>
        </w:rPr>
        <w:t xml:space="preserve">Зарегистрировано </w:t>
      </w:r>
      <w:r>
        <w:rPr>
          <w:rFonts w:ascii="Times New Roman" w:hAnsi="Times New Roman"/>
          <w:sz w:val="28"/>
          <w:szCs w:val="28"/>
        </w:rPr>
        <w:t xml:space="preserve">44799 детей, 6122 – наставников. 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В городском округе Тольятти открыт Центр Первых в МБУ «Школа №93» - современное пространство для развития детей и молодёжи, где проходят творческие встречи, мастер-классы, сборы школы актива, собрания Совета Первых (детский совет). На базе центра Первых активно работает Совет Первых г.о. Тольятти (детский совет), председатель которого стала Голудина Валерия Сергеевна, учащаяся МБУ «Гимназия №77».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 xml:space="preserve">До конца 2025 года планируется открытие и оформление центров Первых в МБУ «Школа №44». 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</w:t>
      </w:r>
      <w:r w:rsidRPr="008B4850">
        <w:rPr>
          <w:rFonts w:ascii="Times New Roman" w:hAnsi="Times New Roman"/>
          <w:sz w:val="28"/>
          <w:szCs w:val="28"/>
        </w:rPr>
        <w:t xml:space="preserve"> администрация г.о. Тольятти организовывает профильные заезды активистов первичных отделений</w:t>
      </w:r>
      <w:r w:rsidRPr="008B4850">
        <w:rPr>
          <w:rFonts w:ascii="Times New Roman" w:hAnsi="Times New Roman"/>
          <w:bCs/>
          <w:iCs/>
          <w:sz w:val="28"/>
          <w:szCs w:val="28"/>
        </w:rPr>
        <w:t xml:space="preserve"> «Движения Первых» на территории Пансионата «Радуга». В 2025 году состоялся профильный заезд «Вселенная Первых», участниками стали – учащиеся 5-11 классов, 250 человек.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 xml:space="preserve">Местным отделением Движения Первых ведется работа по реализации федеральных, региональных программ, местных проектов и акций. 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lastRenderedPageBreak/>
        <w:t xml:space="preserve">Так, ежемесячно, в рамках акции Всероссийской программы «Мы - граждане России» ребята получают свой первый паспорт в торжественной обстановке. 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Всероссийский проект</w:t>
      </w:r>
      <w:r w:rsidRPr="008B4850">
        <w:rPr>
          <w:rFonts w:ascii="Times New Roman" w:hAnsi="Times New Roman"/>
          <w:bCs/>
          <w:iCs/>
          <w:sz w:val="28"/>
          <w:szCs w:val="28"/>
        </w:rPr>
        <w:t xml:space="preserve"> «Первые в профессии»</w:t>
      </w:r>
      <w:r w:rsidRPr="008B4850">
        <w:rPr>
          <w:rFonts w:ascii="Times New Roman" w:hAnsi="Times New Roman"/>
          <w:iCs/>
          <w:sz w:val="28"/>
          <w:szCs w:val="28"/>
        </w:rPr>
        <w:t xml:space="preserve">, направленный на профессиональную ориентацию школьников и студентов СПО в возрасте от 12 до 25 лет. Проект призван помочь молодым людям определиться с будущей профессией, познакомив их с наиболее востребованными специальностями в нашем регионе.  В рамках проекта, школьники и студенты получают возможность посетить предприятия-партнёры, для ознакомления с производственными процессами, условиями труда и перспективами карьерного роста. 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B4850">
        <w:rPr>
          <w:rFonts w:ascii="Times New Roman" w:hAnsi="Times New Roman"/>
          <w:iCs/>
          <w:sz w:val="28"/>
          <w:szCs w:val="28"/>
        </w:rPr>
        <w:t xml:space="preserve">Всероссийский проект </w:t>
      </w:r>
      <w:r w:rsidRPr="008B4850">
        <w:rPr>
          <w:rFonts w:ascii="Times New Roman" w:hAnsi="Times New Roman"/>
          <w:bCs/>
          <w:iCs/>
          <w:sz w:val="28"/>
          <w:szCs w:val="28"/>
        </w:rPr>
        <w:t>«Безопасность в Движении» р</w:t>
      </w:r>
      <w:r w:rsidRPr="008B4850">
        <w:rPr>
          <w:rFonts w:ascii="Times New Roman" w:hAnsi="Times New Roman"/>
          <w:iCs/>
          <w:sz w:val="28"/>
          <w:szCs w:val="28"/>
        </w:rPr>
        <w:t xml:space="preserve">еализовался ЮИД совместно с Движением Первых и Госавтоинспекцией с декабря 2024 года по июнь 2025 года. 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B4850">
        <w:rPr>
          <w:rFonts w:ascii="Times New Roman" w:hAnsi="Times New Roman"/>
          <w:iCs/>
          <w:sz w:val="28"/>
          <w:szCs w:val="28"/>
        </w:rPr>
        <w:t xml:space="preserve">Муниципальные проекты и акции: 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8B4850">
        <w:rPr>
          <w:rFonts w:ascii="Times New Roman" w:hAnsi="Times New Roman"/>
          <w:iCs/>
          <w:sz w:val="28"/>
          <w:szCs w:val="28"/>
        </w:rPr>
        <w:t xml:space="preserve">- </w:t>
      </w:r>
      <w:r w:rsidRPr="008B4850">
        <w:rPr>
          <w:rFonts w:ascii="Times New Roman" w:hAnsi="Times New Roman"/>
          <w:bCs/>
          <w:iCs/>
          <w:sz w:val="28"/>
          <w:szCs w:val="28"/>
        </w:rPr>
        <w:t>профильные заезды для активистов первичных отделений Движения Первых на территории МАООУ «Пансионат «Радуга» и МБУ Пансионат «Звездный»;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bCs/>
          <w:iCs/>
          <w:sz w:val="28"/>
          <w:szCs w:val="28"/>
        </w:rPr>
        <w:t>- с</w:t>
      </w:r>
      <w:r w:rsidRPr="008B4850">
        <w:rPr>
          <w:rFonts w:ascii="Times New Roman" w:hAnsi="Times New Roman"/>
          <w:sz w:val="28"/>
          <w:szCs w:val="28"/>
        </w:rPr>
        <w:t>овместно с Госавтоинспекцией реализуется проект – интеллектуально-познавательная игра «Мой друг Светофорыч». Проект был запущен в октябре 2024 года и уже проведено 35 игр, с охватом более 3000 человек;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 xml:space="preserve">- совместно </w:t>
      </w:r>
      <w:r w:rsidRPr="008B4850">
        <w:rPr>
          <w:rFonts w:ascii="Times New Roman" w:hAnsi="Times New Roman"/>
          <w:sz w:val="28"/>
          <w:szCs w:val="28"/>
          <w:lang w:val="en-US"/>
        </w:rPr>
        <w:t>IT</w:t>
      </w:r>
      <w:r w:rsidRPr="008B4850">
        <w:rPr>
          <w:rFonts w:ascii="Times New Roman" w:hAnsi="Times New Roman"/>
          <w:sz w:val="28"/>
          <w:szCs w:val="28"/>
        </w:rPr>
        <w:t xml:space="preserve"> школой «</w:t>
      </w:r>
      <w:r w:rsidRPr="008B4850">
        <w:rPr>
          <w:rFonts w:ascii="Times New Roman" w:hAnsi="Times New Roman"/>
          <w:sz w:val="28"/>
          <w:szCs w:val="28"/>
          <w:lang w:val="en-US"/>
        </w:rPr>
        <w:t>KiberOne</w:t>
      </w:r>
      <w:r w:rsidRPr="008B4850">
        <w:rPr>
          <w:rFonts w:ascii="Times New Roman" w:hAnsi="Times New Roman"/>
          <w:sz w:val="28"/>
          <w:szCs w:val="28"/>
        </w:rPr>
        <w:t>» проводится квиз по основам кибер безопасности, с нового учебного года планируется расширить данный проект и реализовывать его совместно с отделом по кибербезопасности</w:t>
      </w:r>
      <w:r w:rsidR="00BA35DE">
        <w:rPr>
          <w:rFonts w:ascii="Times New Roman" w:hAnsi="Times New Roman"/>
          <w:sz w:val="28"/>
          <w:szCs w:val="28"/>
        </w:rPr>
        <w:t>;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iCs/>
          <w:sz w:val="28"/>
          <w:szCs w:val="28"/>
        </w:rPr>
        <w:t xml:space="preserve">- в </w:t>
      </w:r>
      <w:r w:rsidRPr="008B4850">
        <w:rPr>
          <w:rFonts w:ascii="Times New Roman" w:hAnsi="Times New Roman"/>
          <w:sz w:val="28"/>
          <w:szCs w:val="28"/>
        </w:rPr>
        <w:t>летний период активисты местного отделения проводят интеллектуально-познавательные игры «Мой друг Светофорыч», «Самарский край» и «Я – гражданин России!» в детских оздоровительных лагерях городского округа Тольятти.</w:t>
      </w:r>
    </w:p>
    <w:p w:rsidR="00287E13" w:rsidRPr="008B4850" w:rsidRDefault="00287E13" w:rsidP="00287E13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lastRenderedPageBreak/>
        <w:t>При проведении крупных городских мероприятий привлекаются активисты местного отделения для участия и организации интерактивных площадок, мастер-классов, флэшмобов и прочее.</w:t>
      </w:r>
    </w:p>
    <w:p w:rsidR="00F23C5E" w:rsidRPr="008B4850" w:rsidRDefault="00F23C5E" w:rsidP="00F23C5E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Администрацией городского округа Тольятти ведется системная работа по различным направлениям добровольческой (волонтерской) деятельности.</w:t>
      </w:r>
    </w:p>
    <w:p w:rsidR="00F23C5E" w:rsidRPr="008B4850" w:rsidRDefault="00F23C5E" w:rsidP="00F23C5E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В рамках исполнения задач национального проекта «Молодежь и дети» «Доля молодых людей, вовлеченных в добровольческую и общественную деятельность» провод</w:t>
      </w:r>
      <w:r>
        <w:rPr>
          <w:rFonts w:ascii="Times New Roman" w:hAnsi="Times New Roman"/>
          <w:sz w:val="28"/>
          <w:szCs w:val="28"/>
        </w:rPr>
        <w:t>ятся</w:t>
      </w:r>
      <w:r w:rsidRPr="008B4850">
        <w:rPr>
          <w:rFonts w:ascii="Times New Roman" w:hAnsi="Times New Roman"/>
          <w:sz w:val="28"/>
          <w:szCs w:val="28"/>
        </w:rPr>
        <w:t xml:space="preserve"> мероприятия, направленные на развитие благотворительной деятельности и добровольчества. </w:t>
      </w:r>
    </w:p>
    <w:p w:rsidR="00F23C5E" w:rsidRPr="008B4850" w:rsidRDefault="00F23C5E" w:rsidP="00F23C5E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 xml:space="preserve">Всего по отрасли «Молодежная политика» </w:t>
      </w:r>
      <w:r w:rsidR="00E27B7F">
        <w:rPr>
          <w:rFonts w:ascii="Times New Roman" w:hAnsi="Times New Roman"/>
          <w:sz w:val="28"/>
          <w:szCs w:val="28"/>
        </w:rPr>
        <w:t xml:space="preserve">в г.о. Тольятти </w:t>
      </w:r>
      <w:r w:rsidRPr="008B4850">
        <w:rPr>
          <w:rFonts w:ascii="Times New Roman" w:hAnsi="Times New Roman"/>
          <w:sz w:val="28"/>
          <w:szCs w:val="28"/>
        </w:rPr>
        <w:t>на 30 сентября 2025 года в волонтерские мероприятия вовлечено 334</w:t>
      </w:r>
      <w:r>
        <w:rPr>
          <w:rFonts w:ascii="Times New Roman" w:hAnsi="Times New Roman"/>
          <w:sz w:val="28"/>
          <w:szCs w:val="28"/>
        </w:rPr>
        <w:t>46</w:t>
      </w:r>
      <w:r w:rsidRPr="008B4850">
        <w:rPr>
          <w:rFonts w:ascii="Times New Roman" w:hAnsi="Times New Roman"/>
          <w:sz w:val="28"/>
          <w:szCs w:val="28"/>
        </w:rPr>
        <w:t xml:space="preserve"> человек в возрасте от 14 до 35 лет (исполнено за 9 месяцев 74,7%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8B4850">
        <w:rPr>
          <w:rFonts w:ascii="Times New Roman" w:hAnsi="Times New Roman"/>
          <w:sz w:val="28"/>
          <w:szCs w:val="28"/>
        </w:rPr>
        <w:t>планово</w:t>
      </w:r>
      <w:r>
        <w:rPr>
          <w:rFonts w:ascii="Times New Roman" w:hAnsi="Times New Roman"/>
          <w:sz w:val="28"/>
          <w:szCs w:val="28"/>
        </w:rPr>
        <w:t>го значения</w:t>
      </w:r>
      <w:r w:rsidRPr="008B4850">
        <w:rPr>
          <w:rFonts w:ascii="Times New Roman" w:hAnsi="Times New Roman"/>
          <w:sz w:val="28"/>
          <w:szCs w:val="28"/>
        </w:rPr>
        <w:t xml:space="preserve"> - 44748 чел.).</w:t>
      </w:r>
    </w:p>
    <w:p w:rsidR="00F23C5E" w:rsidRPr="008B4850" w:rsidRDefault="00F23C5E" w:rsidP="00F23C5E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На базе образовательных учреждений (школы, ВУЗы, ССУЗы, учрежден</w:t>
      </w:r>
      <w:r w:rsidR="00E27B7F">
        <w:rPr>
          <w:rFonts w:ascii="Times New Roman" w:hAnsi="Times New Roman"/>
          <w:sz w:val="28"/>
          <w:szCs w:val="28"/>
        </w:rPr>
        <w:t>ия дополнительного образования)</w:t>
      </w:r>
      <w:r w:rsidRPr="008B4850">
        <w:rPr>
          <w:rFonts w:ascii="Times New Roman" w:hAnsi="Times New Roman"/>
          <w:sz w:val="28"/>
          <w:szCs w:val="28"/>
        </w:rPr>
        <w:t xml:space="preserve"> создано 90 добровольческих объединений.</w:t>
      </w:r>
    </w:p>
    <w:p w:rsidR="00F23C5E" w:rsidRDefault="00E76C1A" w:rsidP="00F23C5E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23C5E" w:rsidRPr="008B4850">
        <w:rPr>
          <w:rFonts w:ascii="Times New Roman" w:hAnsi="Times New Roman"/>
          <w:sz w:val="28"/>
          <w:szCs w:val="28"/>
        </w:rPr>
        <w:t xml:space="preserve"> 2025 году в рамках реализации федерального проекта «Формирование комфортной городской среды» </w:t>
      </w:r>
      <w:r>
        <w:rPr>
          <w:rFonts w:ascii="Times New Roman" w:hAnsi="Times New Roman"/>
          <w:sz w:val="28"/>
          <w:szCs w:val="28"/>
        </w:rPr>
        <w:t>более</w:t>
      </w:r>
      <w:r w:rsidR="00F23C5E" w:rsidRPr="008B48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1200</w:t>
      </w:r>
      <w:r w:rsidR="00F23C5E" w:rsidRPr="008B4850">
        <w:rPr>
          <w:rFonts w:ascii="Times New Roman" w:hAnsi="Times New Roman"/>
          <w:sz w:val="28"/>
          <w:szCs w:val="28"/>
        </w:rPr>
        <w:t xml:space="preserve"> тольяттинских волонтеров </w:t>
      </w:r>
      <w:r>
        <w:rPr>
          <w:rFonts w:ascii="Times New Roman" w:hAnsi="Times New Roman"/>
          <w:sz w:val="28"/>
          <w:szCs w:val="28"/>
        </w:rPr>
        <w:t xml:space="preserve">(в возрасте от 14 до 35 лет - более 700 волонтеров) </w:t>
      </w:r>
      <w:r w:rsidR="00F23C5E" w:rsidRPr="008B4850">
        <w:rPr>
          <w:rFonts w:ascii="Times New Roman" w:hAnsi="Times New Roman"/>
          <w:sz w:val="28"/>
          <w:szCs w:val="28"/>
        </w:rPr>
        <w:t>приняли участие в проведении голосования с помощью мобильного приложения по выбору общественных территорий для благоустройства в 2026 году.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Мероприятия, проводимые в рамках развития добровольческого движения</w:t>
      </w:r>
      <w:r w:rsidR="00AD62D7">
        <w:rPr>
          <w:rFonts w:ascii="Times New Roman" w:hAnsi="Times New Roman"/>
          <w:sz w:val="28"/>
          <w:szCs w:val="28"/>
        </w:rPr>
        <w:t>,</w:t>
      </w:r>
      <w:r w:rsidRPr="008B4850">
        <w:rPr>
          <w:rFonts w:ascii="Times New Roman" w:hAnsi="Times New Roman"/>
          <w:sz w:val="28"/>
          <w:szCs w:val="28"/>
        </w:rPr>
        <w:t xml:space="preserve"> можно разделить на несколько направлений: патриотическое волонтерство, оказание помощи ветеранам ВОВ и пожилым людям, экологические акции, донорские акции, работа с лицами с ограниченными возможностями здоровья и детьми-сиротами, культурное и событийное волонтерство, спортивное волонтерство.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 xml:space="preserve">На базе МБУ ММЦ «Шанс» ведет свою работу городской штаб молодежного общественного объединения «Добровольческое движение Тольятти», созданный в 2009 году, в актив входят школьники, представители </w:t>
      </w:r>
      <w:r w:rsidRPr="008B4850">
        <w:rPr>
          <w:rFonts w:ascii="Times New Roman" w:hAnsi="Times New Roman"/>
          <w:sz w:val="28"/>
          <w:szCs w:val="28"/>
        </w:rPr>
        <w:lastRenderedPageBreak/>
        <w:t xml:space="preserve">профессиональных образовательных организаций и образовательных организаций высшего образования. 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С марта 2020 года штаб молодежного общественного объединения «Добровольческое движение Тольятти» принимают участие в общероссийской акции взаимопомощи #Мывместе. С сентября 2022 года движение #МЫВМЕСТЕ перезапустился. Ключевым направлением стала работа волонтерских штабов по выполнению просьб военнослужащих в период их отсутствия. Волонтеры взяли на себя исполнение запросов по помощи семьям в бытовых вопросах, помощь в соблюдении семейных традиций, организации досуга и обучении детей.</w:t>
      </w:r>
    </w:p>
    <w:p w:rsidR="00E63EFF" w:rsidRDefault="00F23C5E" w:rsidP="00E63EFF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 xml:space="preserve">Патриотическое волонтерство – это добровольческая деятельность, направленная на гражданско-патриотическое воспитание и сохранение исторической памяти. Данное направление реализуется совместно с Тольяттинским местным отделением ВОД «Волонтеры Победы», СОО «ВИК </w:t>
      </w:r>
      <w:r w:rsidRPr="00E63EFF">
        <w:rPr>
          <w:rFonts w:ascii="Times New Roman" w:hAnsi="Times New Roman"/>
          <w:sz w:val="28"/>
          <w:szCs w:val="28"/>
        </w:rPr>
        <w:t>ПАТРИОТЫ» и другими общественными организациями.</w:t>
      </w:r>
    </w:p>
    <w:p w:rsidR="00E63EFF" w:rsidRDefault="00E63EFF" w:rsidP="00E63EFF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E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Тольяттинское отделение </w:t>
      </w:r>
      <w:r>
        <w:rPr>
          <w:rFonts w:ascii="Times New Roman" w:hAnsi="Times New Roman"/>
          <w:sz w:val="28"/>
          <w:szCs w:val="28"/>
        </w:rPr>
        <w:t>ВОД «Волонтеры Победы»</w:t>
      </w:r>
      <w:r w:rsidRPr="008B4850">
        <w:rPr>
          <w:rFonts w:ascii="Times New Roman" w:hAnsi="Times New Roman"/>
          <w:sz w:val="28"/>
          <w:szCs w:val="28"/>
        </w:rPr>
        <w:t xml:space="preserve"> </w:t>
      </w:r>
      <w:r w:rsidRPr="00E63EFF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одним из самых крупных и активных отделений не только Самарской области, но и России. Ежегодно отделением проводится свыше 40 мероприятий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год с охватом более 100 человек;</w:t>
      </w:r>
      <w:r w:rsidRPr="00E63E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оказывается помощь </w:t>
      </w:r>
      <w:r w:rsidRPr="00E63EFF">
        <w:rPr>
          <w:rFonts w:ascii="Times New Roman" w:hAnsi="Times New Roman" w:cs="Times New Roman"/>
          <w:color w:val="000000" w:themeColor="text1"/>
          <w:sz w:val="28"/>
          <w:szCs w:val="28"/>
        </w:rPr>
        <w:t>250 ветеранам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другие мероприятия и акции</w:t>
      </w:r>
      <w:r w:rsidRPr="00E63E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EFF" w:rsidRPr="00E63EFF" w:rsidRDefault="00E63EFF" w:rsidP="00E63EFF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EFF">
        <w:rPr>
          <w:rFonts w:ascii="Times New Roman" w:hAnsi="Times New Roman" w:cs="Times New Roman"/>
          <w:sz w:val="28"/>
          <w:szCs w:val="28"/>
        </w:rPr>
        <w:t>Активисты движения занимаются благоустройством памятных мест, аллей славы и воинских захоронений</w:t>
      </w:r>
      <w:r w:rsidRPr="00E63EFF">
        <w:rPr>
          <w:rFonts w:ascii="Times New Roman" w:hAnsi="Times New Roman" w:cs="Times New Roman"/>
          <w:color w:val="000000" w:themeColor="text1"/>
          <w:sz w:val="28"/>
          <w:szCs w:val="28"/>
        </w:rPr>
        <w:t>. Добровольцы помогают в социально-бытовых вопросах, сопровождают в больницы и на различные мероприятия.</w:t>
      </w:r>
    </w:p>
    <w:p w:rsidR="00F23C5E" w:rsidRDefault="00F23C5E" w:rsidP="00E63EFF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3EFF">
        <w:rPr>
          <w:rFonts w:ascii="Times New Roman" w:hAnsi="Times New Roman" w:cs="Times New Roman"/>
          <w:sz w:val="28"/>
          <w:szCs w:val="28"/>
        </w:rPr>
        <w:t>Волонтерами общественных организации, благотворительных фондов</w:t>
      </w:r>
      <w:r w:rsidRPr="00E63EFF">
        <w:rPr>
          <w:rFonts w:ascii="Times New Roman" w:hAnsi="Times New Roman"/>
          <w:sz w:val="28"/>
          <w:szCs w:val="28"/>
        </w:rPr>
        <w:t xml:space="preserve"> проводится огромная работа по сбору и отправке гуманитарной</w:t>
      </w:r>
      <w:r w:rsidRPr="008B4850">
        <w:rPr>
          <w:rFonts w:ascii="Times New Roman" w:hAnsi="Times New Roman"/>
          <w:sz w:val="28"/>
          <w:szCs w:val="28"/>
        </w:rPr>
        <w:t xml:space="preserve"> помощи для участников СВО, для жителей ДНР, ЛНР, Курской и Белгородской областей (более 17 объединений). В своей деятельности такие организации как СОО «ВИК ПАТРИОТЫ», БФ «ТОЛЬЯТТИ ЗОВ», БФ «Быть, а не казаться» и другие тесно взаимодействуют с учебными учреждениями: сбор гуманитарных грузов, организация концертов в госпиталях, изготовление </w:t>
      </w:r>
      <w:r w:rsidRPr="008B4850">
        <w:rPr>
          <w:rFonts w:ascii="Times New Roman" w:hAnsi="Times New Roman"/>
          <w:sz w:val="28"/>
          <w:szCs w:val="28"/>
        </w:rPr>
        <w:lastRenderedPageBreak/>
        <w:t>маскировочных сетей и сухого армейского душа, проводят уроки мужества в учебных заведениях.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В целях популяризации добровольческого движения на территории Тольятти проводятся мероприятия для волонтеров: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 е</w:t>
      </w:r>
      <w:r w:rsidRPr="008B4850">
        <w:rPr>
          <w:rFonts w:ascii="Times New Roman" w:hAnsi="Times New Roman"/>
          <w:sz w:val="28"/>
          <w:szCs w:val="28"/>
        </w:rPr>
        <w:t>женедельные собрания городского штаба молодежного общественного объединения «Добровольческое движение Тольятти»;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 </w:t>
      </w:r>
      <w:r w:rsidRPr="008B4850">
        <w:rPr>
          <w:rFonts w:ascii="Times New Roman" w:hAnsi="Times New Roman"/>
          <w:sz w:val="28"/>
          <w:szCs w:val="28"/>
        </w:rPr>
        <w:t>выездной обучающий семинар «Я – доброволец»;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 </w:t>
      </w:r>
      <w:r w:rsidRPr="008B4850">
        <w:rPr>
          <w:rFonts w:ascii="Times New Roman" w:hAnsi="Times New Roman"/>
          <w:sz w:val="28"/>
          <w:szCs w:val="28"/>
        </w:rPr>
        <w:t>конкурс на присуждение именных стипендий главы городского округа Тольятти в номинации «Добровольческое движение» (3 стипендии, по 23000 руб. каждая);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</w:t>
      </w:r>
      <w:r w:rsidRPr="008B4850">
        <w:rPr>
          <w:rFonts w:ascii="Times New Roman" w:hAnsi="Times New Roman"/>
          <w:sz w:val="28"/>
          <w:szCs w:val="28"/>
        </w:rPr>
        <w:t>конкурс на присуждение именных премий главы для лиц с ограниченными возможностями здоровья и добровольцев из числа жителей городского округа Тольятти номинация «За социальную активность» (3 премии, по 20000 руб. каждая);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 </w:t>
      </w:r>
      <w:r w:rsidRPr="008B4850">
        <w:rPr>
          <w:rFonts w:ascii="Times New Roman" w:hAnsi="Times New Roman"/>
          <w:sz w:val="28"/>
          <w:szCs w:val="28"/>
        </w:rPr>
        <w:t>ежегодный открытый форум добровольцев «Добрый Тольятти».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С 2023 года в городском округе Тольятти действует Добро.Центр – это Центр общественного развития и поддержки добровольческих, благотворительных и гражданских инициатив, функционирующий на основе технологий Ассоциации волонтерских центров.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Сервисы</w:t>
      </w:r>
      <w:r w:rsidR="00544D4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предоставляемые Добро.Центром: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Предоставление помещения и оборудования волонтерским объединениям, гражданам, некоммерческим юридическим лицам по запросу для проведения мероприятий.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Формирование волонтерских корпусов под организацию мероприятий или проектов на основании запроса от органов государственной власти и местного самоуправления, юридических лиц и других заявителей. Добро.Центр осуществляет подготовку мотивационной программы, поиск и инструктаж волонтеров, сопровождение волонтеров во время мероприятия.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- Реализация обучающих программ: обучение волонтеров, организаторов добровольческой деятельности и сотрудников НКО и гражданских активистов.</w:t>
      </w:r>
    </w:p>
    <w:p w:rsidR="00F23C5E" w:rsidRDefault="00F23C5E" w:rsidP="00F23C5E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Организация и проведение мероприятий по добровольчеству, благотворительности и гражданским инициативам. </w:t>
      </w:r>
    </w:p>
    <w:p w:rsidR="00027A05" w:rsidRDefault="00F23C5E" w:rsidP="00027A05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 xml:space="preserve">         В целях обеспечения поддержки добровольческой (волонтерской) деятельности</w:t>
      </w:r>
      <w:r w:rsidRPr="008B48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4116" w:rsidRPr="008B4850">
        <w:rPr>
          <w:rFonts w:ascii="Times New Roman" w:hAnsi="Times New Roman"/>
          <w:sz w:val="28"/>
          <w:szCs w:val="28"/>
        </w:rPr>
        <w:t>главой городского округа Тольятти</w:t>
      </w:r>
      <w:r w:rsidR="00A25A0A">
        <w:rPr>
          <w:rFonts w:ascii="Times New Roman" w:hAnsi="Times New Roman"/>
          <w:sz w:val="28"/>
          <w:szCs w:val="28"/>
        </w:rPr>
        <w:t xml:space="preserve"> </w:t>
      </w:r>
      <w:r w:rsidR="00A25A0A" w:rsidRPr="008B4850">
        <w:rPr>
          <w:rFonts w:ascii="Times New Roman" w:hAnsi="Times New Roman"/>
          <w:color w:val="000000"/>
          <w:sz w:val="28"/>
          <w:szCs w:val="28"/>
        </w:rPr>
        <w:t xml:space="preserve">19.09.2025 г. </w:t>
      </w:r>
      <w:r w:rsidR="00A25A0A" w:rsidRPr="008B4850">
        <w:rPr>
          <w:rFonts w:ascii="Times New Roman" w:hAnsi="Times New Roman"/>
          <w:sz w:val="28"/>
          <w:szCs w:val="28"/>
        </w:rPr>
        <w:t>утверждено</w:t>
      </w:r>
      <w:r w:rsidR="00514116" w:rsidRPr="008B48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4850">
        <w:rPr>
          <w:rFonts w:ascii="Times New Roman" w:hAnsi="Times New Roman"/>
          <w:color w:val="000000"/>
          <w:sz w:val="28"/>
          <w:szCs w:val="28"/>
        </w:rPr>
        <w:t xml:space="preserve">постановление № 1734-п/1 </w:t>
      </w:r>
      <w:r w:rsidRPr="008B485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B4850">
        <w:rPr>
          <w:rFonts w:ascii="Times New Roman" w:hAnsi="Times New Roman"/>
          <w:sz w:val="28"/>
          <w:szCs w:val="28"/>
        </w:rPr>
        <w:t>Об утверждении перечня мер поддержки участников добровольческой (волонтерской)</w:t>
      </w:r>
      <w:r w:rsidRPr="008B485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8B4850">
        <w:rPr>
          <w:rFonts w:ascii="Times New Roman" w:hAnsi="Times New Roman"/>
          <w:sz w:val="28"/>
          <w:szCs w:val="28"/>
        </w:rPr>
        <w:t>деятельности</w:t>
      </w:r>
      <w:r w:rsidRPr="008B485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8B4850">
        <w:rPr>
          <w:rFonts w:ascii="Times New Roman" w:hAnsi="Times New Roman"/>
          <w:sz w:val="28"/>
          <w:szCs w:val="28"/>
        </w:rPr>
        <w:t>на</w:t>
      </w:r>
      <w:r w:rsidRPr="008B485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8B4850">
        <w:rPr>
          <w:rFonts w:ascii="Times New Roman" w:hAnsi="Times New Roman"/>
          <w:sz w:val="28"/>
          <w:szCs w:val="28"/>
        </w:rPr>
        <w:t>территории</w:t>
      </w:r>
      <w:r w:rsidRPr="008B485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8B4850">
        <w:rPr>
          <w:rFonts w:ascii="Times New Roman" w:hAnsi="Times New Roman"/>
          <w:sz w:val="28"/>
          <w:szCs w:val="28"/>
        </w:rPr>
        <w:t>городского округа Тольятти»</w:t>
      </w:r>
      <w:r w:rsidR="00A25A0A">
        <w:rPr>
          <w:rFonts w:ascii="Times New Roman" w:hAnsi="Times New Roman"/>
          <w:sz w:val="28"/>
          <w:szCs w:val="28"/>
        </w:rPr>
        <w:t>, что</w:t>
      </w:r>
      <w:r w:rsidR="00A25A0A" w:rsidRPr="00A25A0A">
        <w:rPr>
          <w:rFonts w:ascii="Times New Roman" w:hAnsi="Times New Roman"/>
          <w:sz w:val="28"/>
          <w:szCs w:val="28"/>
        </w:rPr>
        <w:t xml:space="preserve"> </w:t>
      </w:r>
      <w:r w:rsidR="00A25A0A" w:rsidRPr="008B4850">
        <w:rPr>
          <w:rFonts w:ascii="Times New Roman" w:hAnsi="Times New Roman"/>
          <w:sz w:val="28"/>
          <w:szCs w:val="28"/>
        </w:rPr>
        <w:t>способству</w:t>
      </w:r>
      <w:r w:rsidR="00A25A0A">
        <w:rPr>
          <w:rFonts w:ascii="Times New Roman" w:hAnsi="Times New Roman"/>
          <w:sz w:val="28"/>
          <w:szCs w:val="28"/>
        </w:rPr>
        <w:t>ет</w:t>
      </w:r>
      <w:r w:rsidR="00A25A0A" w:rsidRPr="008B4850">
        <w:rPr>
          <w:rFonts w:ascii="Times New Roman" w:hAnsi="Times New Roman"/>
          <w:sz w:val="28"/>
          <w:szCs w:val="28"/>
        </w:rPr>
        <w:t xml:space="preserve"> развитию добровольческой (волонтерской) деятельности</w:t>
      </w:r>
      <w:r w:rsidRPr="008B4850">
        <w:rPr>
          <w:rFonts w:ascii="Times New Roman" w:hAnsi="Times New Roman"/>
          <w:sz w:val="28"/>
          <w:szCs w:val="28"/>
        </w:rPr>
        <w:t>.</w:t>
      </w:r>
    </w:p>
    <w:p w:rsidR="00027A05" w:rsidRDefault="00027A05" w:rsidP="00027A05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C1066" w:rsidRPr="00027A05">
        <w:rPr>
          <w:rFonts w:ascii="Times New Roman" w:hAnsi="Times New Roman" w:cs="Times New Roman"/>
          <w:sz w:val="28"/>
          <w:szCs w:val="28"/>
        </w:rPr>
        <w:t xml:space="preserve">В городском округе Тольятти </w:t>
      </w:r>
      <w:r w:rsidR="00DE4CF5" w:rsidRPr="00027A05">
        <w:rPr>
          <w:rFonts w:ascii="Times New Roman" w:hAnsi="Times New Roman" w:cs="Times New Roman"/>
          <w:b/>
          <w:sz w:val="28"/>
          <w:szCs w:val="28"/>
        </w:rPr>
        <w:t>для развития</w:t>
      </w:r>
      <w:r w:rsidR="004C1066" w:rsidRPr="00027A05">
        <w:rPr>
          <w:rFonts w:ascii="Times New Roman" w:hAnsi="Times New Roman" w:cs="Times New Roman"/>
          <w:b/>
          <w:sz w:val="28"/>
          <w:szCs w:val="28"/>
        </w:rPr>
        <w:t xml:space="preserve"> просветительск</w:t>
      </w:r>
      <w:r w:rsidR="00DE4CF5" w:rsidRPr="00027A05">
        <w:rPr>
          <w:rFonts w:ascii="Times New Roman" w:hAnsi="Times New Roman" w:cs="Times New Roman"/>
          <w:b/>
          <w:sz w:val="28"/>
          <w:szCs w:val="28"/>
        </w:rPr>
        <w:t>ой</w:t>
      </w:r>
      <w:r w:rsidR="004C1066" w:rsidRPr="00027A05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="00DE4CF5" w:rsidRPr="00027A05">
        <w:rPr>
          <w:rFonts w:ascii="Times New Roman" w:hAnsi="Times New Roman" w:cs="Times New Roman"/>
          <w:b/>
          <w:sz w:val="28"/>
          <w:szCs w:val="28"/>
        </w:rPr>
        <w:t>ы</w:t>
      </w:r>
      <w:r w:rsidR="004C1066" w:rsidRPr="00027A05">
        <w:rPr>
          <w:rFonts w:ascii="Times New Roman" w:hAnsi="Times New Roman" w:cs="Times New Roman"/>
          <w:b/>
          <w:sz w:val="28"/>
          <w:szCs w:val="28"/>
        </w:rPr>
        <w:t xml:space="preserve"> с молодежью, инновационных образовательных и воспитательных технологий, а также создание условий для самообразования молодежи</w:t>
      </w:r>
      <w:r w:rsidR="006D4CF4" w:rsidRPr="00027A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1066" w:rsidRPr="00027A05">
        <w:rPr>
          <w:rFonts w:ascii="Times New Roman" w:hAnsi="Times New Roman" w:cs="Times New Roman"/>
          <w:sz w:val="28"/>
          <w:szCs w:val="28"/>
        </w:rPr>
        <w:t>проводится системная работа с детьми и молодежью, затрагивающая наиболее важные для социализации и самореализации молодежи аспекты, включающие в себя интеллектуальное и творческое развитие, а также механизм признания достижений молодежи городским сообществом.</w:t>
      </w:r>
    </w:p>
    <w:p w:rsidR="00027A05" w:rsidRPr="008B4850" w:rsidRDefault="00027A05" w:rsidP="00027A05">
      <w:pPr>
        <w:pBdr>
          <w:bottom w:val="single" w:sz="4" w:space="31" w:color="FFFFFF"/>
        </w:pBd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7A0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25533" w:rsidRPr="00027A05">
        <w:rPr>
          <w:rFonts w:ascii="Times New Roman" w:hAnsi="Times New Roman" w:cs="Times New Roman"/>
          <w:sz w:val="28"/>
          <w:szCs w:val="28"/>
        </w:rPr>
        <w:t>Б</w:t>
      </w:r>
      <w:r w:rsidR="00295B1F" w:rsidRPr="00027A05">
        <w:rPr>
          <w:rFonts w:ascii="Times New Roman" w:hAnsi="Times New Roman" w:cs="Times New Roman"/>
          <w:sz w:val="28"/>
          <w:szCs w:val="28"/>
        </w:rPr>
        <w:t xml:space="preserve">ольшое внимание </w:t>
      </w:r>
      <w:r w:rsidR="00025533" w:rsidRPr="00027A05">
        <w:rPr>
          <w:rFonts w:ascii="Times New Roman" w:hAnsi="Times New Roman" w:cs="Times New Roman"/>
          <w:sz w:val="28"/>
          <w:szCs w:val="28"/>
        </w:rPr>
        <w:t xml:space="preserve">уделяется </w:t>
      </w:r>
      <w:r w:rsidR="00295B1F" w:rsidRPr="00027A05">
        <w:rPr>
          <w:rFonts w:ascii="Times New Roman" w:hAnsi="Times New Roman" w:cs="Times New Roman"/>
          <w:sz w:val="28"/>
          <w:szCs w:val="28"/>
        </w:rPr>
        <w:t xml:space="preserve">мероприятиям, направленным на интеллектуальное развитие молодежи и развитие молодежной науки: </w:t>
      </w:r>
      <w:r w:rsidRPr="008B4850">
        <w:rPr>
          <w:rFonts w:ascii="Times New Roman" w:hAnsi="Times New Roman"/>
          <w:sz w:val="28"/>
          <w:szCs w:val="28"/>
        </w:rPr>
        <w:t>городской турнир интеллектуально-творческой игры «Зачет на 5»; Международная образовательная акция по проверке грамотности «Тотальный диктант»; городское интеллектуально-творческое мероприятие для членов педагогических отрядов городского округа Тольятти и др.</w:t>
      </w:r>
    </w:p>
    <w:p w:rsidR="00554B28" w:rsidRPr="00554B28" w:rsidRDefault="00027A05" w:rsidP="00554B28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>Конкурсные программы и фестивали, направленные на творческую самореализацию молодежи: городской открытый Фестиваль видеотворчества «Черно – Белая радуга»; сезоны игр тольяттинской молодежной лиги КВН,</w:t>
      </w:r>
      <w:r w:rsidR="009541B4">
        <w:rPr>
          <w:sz w:val="28"/>
          <w:szCs w:val="28"/>
        </w:rPr>
        <w:t xml:space="preserve"> конкурс театрального искусства «Вдохновение» в рамках фестиваля искусств </w:t>
      </w:r>
      <w:r w:rsidR="009541B4">
        <w:rPr>
          <w:sz w:val="28"/>
          <w:szCs w:val="28"/>
        </w:rPr>
        <w:lastRenderedPageBreak/>
        <w:t xml:space="preserve">«Творчество без границ», </w:t>
      </w:r>
      <w:r w:rsidRPr="008B4850">
        <w:rPr>
          <w:sz w:val="28"/>
          <w:szCs w:val="28"/>
        </w:rPr>
        <w:t xml:space="preserve">конкурсы художественных и графических открыток, фотоконкурсы, циклы </w:t>
      </w:r>
      <w:r w:rsidRPr="00554B28">
        <w:rPr>
          <w:sz w:val="28"/>
          <w:szCs w:val="28"/>
        </w:rPr>
        <w:t>тематических онлайн – игр и др.</w:t>
      </w:r>
    </w:p>
    <w:p w:rsidR="00554B28" w:rsidRDefault="00554B28" w:rsidP="00554B28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54B28">
        <w:rPr>
          <w:spacing w:val="-4"/>
          <w:sz w:val="28"/>
          <w:szCs w:val="28"/>
        </w:rPr>
        <w:t xml:space="preserve">  </w:t>
      </w:r>
      <w:r w:rsidRPr="00554B28">
        <w:rPr>
          <w:sz w:val="28"/>
          <w:szCs w:val="28"/>
        </w:rPr>
        <w:t>Система внеурочной деятельности на базе муниципальных учреждений (образовательных, спортивных, учреждений культуры) обеспечивает многообразие видов деятельности.</w:t>
      </w:r>
      <w:r>
        <w:rPr>
          <w:sz w:val="28"/>
          <w:szCs w:val="28"/>
        </w:rPr>
        <w:t xml:space="preserve"> </w:t>
      </w:r>
    </w:p>
    <w:p w:rsidR="00554B28" w:rsidRDefault="00554B28" w:rsidP="00554B28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C022EA">
        <w:rPr>
          <w:sz w:val="28"/>
          <w:szCs w:val="28"/>
        </w:rPr>
        <w:t>В 2025 году в целях приобщения обучающихся городского округа Тольятти к мировой и национальной классической культуре через межведомственное сотрудничество учреждений отраслей «Образование» и «Культура» осуществлялась реализация межведомственн</w:t>
      </w:r>
      <w:r w:rsidR="004C35DC">
        <w:rPr>
          <w:sz w:val="28"/>
          <w:szCs w:val="28"/>
        </w:rPr>
        <w:t xml:space="preserve">ых </w:t>
      </w:r>
      <w:r>
        <w:rPr>
          <w:sz w:val="28"/>
          <w:szCs w:val="28"/>
        </w:rPr>
        <w:t>проект</w:t>
      </w:r>
      <w:r w:rsidR="004C35DC">
        <w:rPr>
          <w:sz w:val="28"/>
          <w:szCs w:val="28"/>
        </w:rPr>
        <w:t>ов</w:t>
      </w:r>
      <w:r>
        <w:rPr>
          <w:sz w:val="28"/>
          <w:szCs w:val="28"/>
        </w:rPr>
        <w:t xml:space="preserve"> «Мир искусства детям»</w:t>
      </w:r>
      <w:r w:rsidR="004C35DC">
        <w:rPr>
          <w:sz w:val="28"/>
          <w:szCs w:val="28"/>
        </w:rPr>
        <w:t xml:space="preserve"> и </w:t>
      </w:r>
      <w:r w:rsidR="004C35DC" w:rsidRPr="00C5327E">
        <w:rPr>
          <w:sz w:val="28"/>
          <w:szCs w:val="28"/>
        </w:rPr>
        <w:t>социокультурный образовательный проект «Театр в классе»</w:t>
      </w:r>
      <w:r>
        <w:rPr>
          <w:sz w:val="28"/>
          <w:szCs w:val="28"/>
        </w:rPr>
        <w:t xml:space="preserve">. </w:t>
      </w:r>
      <w:r w:rsidRPr="00C022EA">
        <w:rPr>
          <w:sz w:val="28"/>
          <w:szCs w:val="28"/>
        </w:rPr>
        <w:t>В рамках ре</w:t>
      </w:r>
      <w:r>
        <w:rPr>
          <w:sz w:val="28"/>
          <w:szCs w:val="28"/>
        </w:rPr>
        <w:t xml:space="preserve">ализации проекта было проведено </w:t>
      </w:r>
      <w:r w:rsidRPr="00C022EA">
        <w:rPr>
          <w:sz w:val="28"/>
          <w:szCs w:val="28"/>
        </w:rPr>
        <w:t>4696 мероп</w:t>
      </w:r>
      <w:r>
        <w:rPr>
          <w:sz w:val="28"/>
          <w:szCs w:val="28"/>
        </w:rPr>
        <w:t xml:space="preserve">риятий: </w:t>
      </w:r>
      <w:r w:rsidRPr="00C022EA">
        <w:rPr>
          <w:color w:val="000000"/>
          <w:sz w:val="28"/>
          <w:szCs w:val="28"/>
        </w:rPr>
        <w:t>игры-путешествия в мир классической культуры, виртуальные гостиные, творческие мастерские,</w:t>
      </w:r>
      <w:r w:rsidR="00C36BD5" w:rsidRPr="00C36BD5">
        <w:rPr>
          <w:sz w:val="28"/>
          <w:szCs w:val="28"/>
        </w:rPr>
        <w:t xml:space="preserve"> </w:t>
      </w:r>
      <w:r w:rsidR="00C36BD5" w:rsidRPr="00C5327E">
        <w:rPr>
          <w:sz w:val="28"/>
          <w:szCs w:val="28"/>
        </w:rPr>
        <w:t xml:space="preserve">обучение школьников основам драматургии, создание ими пьес, </w:t>
      </w:r>
      <w:r w:rsidRPr="00C022EA">
        <w:rPr>
          <w:color w:val="000000"/>
          <w:sz w:val="28"/>
          <w:szCs w:val="28"/>
        </w:rPr>
        <w:t xml:space="preserve">интерактивные формы с использованием информационных технологий; </w:t>
      </w:r>
      <w:r w:rsidRPr="00C022EA">
        <w:rPr>
          <w:sz w:val="28"/>
          <w:szCs w:val="28"/>
        </w:rPr>
        <w:t>знакомство с классической культурой через посещение концертов, спектаклей, экскурсий</w:t>
      </w:r>
      <w:r>
        <w:rPr>
          <w:sz w:val="28"/>
          <w:szCs w:val="28"/>
        </w:rPr>
        <w:t xml:space="preserve"> и другие</w:t>
      </w:r>
      <w:r w:rsidRPr="00C022EA">
        <w:rPr>
          <w:sz w:val="28"/>
          <w:szCs w:val="28"/>
        </w:rPr>
        <w:t>.</w:t>
      </w:r>
    </w:p>
    <w:p w:rsidR="0020676F" w:rsidRDefault="00554B28" w:rsidP="0020676F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C022EA">
        <w:rPr>
          <w:sz w:val="28"/>
          <w:szCs w:val="28"/>
        </w:rPr>
        <w:t xml:space="preserve">С целью формирования у школьников представления о классической культуре (музыка, театр, хореографическое искусство, изобразительное искусство, литературное творчество и др.), о выдающихся деятелях искусства </w:t>
      </w:r>
      <w:r w:rsidRPr="00C5327E">
        <w:rPr>
          <w:sz w:val="28"/>
          <w:szCs w:val="28"/>
        </w:rPr>
        <w:t>в 2025–2026 учебном году реализация межведомственн</w:t>
      </w:r>
      <w:r w:rsidR="00AE16D5">
        <w:rPr>
          <w:sz w:val="28"/>
          <w:szCs w:val="28"/>
        </w:rPr>
        <w:t>ых</w:t>
      </w:r>
      <w:r w:rsidRPr="00C5327E">
        <w:rPr>
          <w:sz w:val="28"/>
          <w:szCs w:val="28"/>
        </w:rPr>
        <w:t xml:space="preserve"> проект</w:t>
      </w:r>
      <w:r w:rsidR="00AE16D5">
        <w:rPr>
          <w:sz w:val="28"/>
          <w:szCs w:val="28"/>
        </w:rPr>
        <w:t>ов</w:t>
      </w:r>
      <w:r w:rsidRPr="00C5327E">
        <w:rPr>
          <w:sz w:val="28"/>
          <w:szCs w:val="28"/>
        </w:rPr>
        <w:t xml:space="preserve"> будет продолжена.</w:t>
      </w:r>
      <w:r w:rsidR="00C5327E" w:rsidRPr="00C5327E">
        <w:rPr>
          <w:sz w:val="28"/>
          <w:szCs w:val="28"/>
        </w:rPr>
        <w:t xml:space="preserve"> </w:t>
      </w:r>
    </w:p>
    <w:p w:rsidR="00FD585C" w:rsidRDefault="00027A05" w:rsidP="00FD585C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>В целях поощрения лиц в возрасте от 12 до 30 лет, проявивших выдающиеся способности и добившихся значительных успехов в области образования и науки, культуры и искусства, физической культуры и спорта, активных участников молодёжной политики и добровольческого движения в городском округе Тольятти ежегодно проводится конкурс на присуждение именных стипендий главы городского округа Тольятти и торжественная церемония награждения победителей</w:t>
      </w:r>
      <w:r w:rsidR="00742E0C">
        <w:rPr>
          <w:sz w:val="28"/>
          <w:szCs w:val="28"/>
        </w:rPr>
        <w:t>, традиционно пройдет в декабре 2025 г</w:t>
      </w:r>
      <w:r w:rsidRPr="008B4850">
        <w:rPr>
          <w:sz w:val="28"/>
          <w:szCs w:val="28"/>
        </w:rPr>
        <w:t xml:space="preserve">. </w:t>
      </w:r>
    </w:p>
    <w:p w:rsidR="00636E5D" w:rsidRDefault="00DE4CF5" w:rsidP="00636E5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71609">
        <w:rPr>
          <w:b/>
          <w:sz w:val="28"/>
          <w:szCs w:val="28"/>
        </w:rPr>
        <w:t xml:space="preserve">Для формирования ценностей здорового образа жизни, а также повышение уровня культуры безопасности жизнедеятельности </w:t>
      </w:r>
      <w:r w:rsidRPr="00D71609">
        <w:rPr>
          <w:b/>
          <w:sz w:val="28"/>
          <w:szCs w:val="28"/>
        </w:rPr>
        <w:lastRenderedPageBreak/>
        <w:t xml:space="preserve">молодежи </w:t>
      </w:r>
      <w:r w:rsidR="00FD585C" w:rsidRPr="000F245E">
        <w:rPr>
          <w:sz w:val="28"/>
          <w:szCs w:val="28"/>
        </w:rPr>
        <w:t>реализуются мероприятия:</w:t>
      </w:r>
      <w:r w:rsidR="00FD585C" w:rsidRPr="000F245E">
        <w:rPr>
          <w:bCs/>
          <w:sz w:val="28"/>
          <w:szCs w:val="28"/>
        </w:rPr>
        <w:t xml:space="preserve"> </w:t>
      </w:r>
      <w:r w:rsidR="00FD585C" w:rsidRPr="000F245E">
        <w:rPr>
          <w:sz w:val="28"/>
          <w:szCs w:val="28"/>
        </w:rPr>
        <w:t>фестиваль спорта и здоровья, приуроченный к Международному Дню молодежи, онлайн-марафон, направленный на популяризацию ЗОЖ и обретение новых полезных привычек «Зож_молодежь»; городская спартакиада среди членов педагогических отрядов ДОЛ г.о. Тольятти, онлайн-марафон, направленный на популяризацию ЗОЖ и обретение новых полезных привычек «Шанс ИДУщему», спортивные соревнования и тематические встречи для активистов детских и молодежных объединений и др.</w:t>
      </w:r>
    </w:p>
    <w:p w:rsidR="003B5F45" w:rsidRDefault="00636E5D" w:rsidP="003B5F45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F245E">
        <w:rPr>
          <w:sz w:val="28"/>
          <w:szCs w:val="28"/>
        </w:rPr>
        <w:t>Мероприятия, направленные на профилактику употребления психоактивных веществ, распространение социальных заболеваний, проявления нетерпимости и экстремизма: организация работы по профилактике ВИЧ-инфекций и профилактики наркомании среди подростков, проведение тематических лекций-бесед, акция «Знать, чтобы жить», акция по профилактике табакокурения, алкоголизма, наркомании «Должен знать!», акция «Красная ленточка».</w:t>
      </w:r>
    </w:p>
    <w:p w:rsidR="003B5F45" w:rsidRDefault="003B5F45" w:rsidP="003B5F45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29CD">
        <w:rPr>
          <w:sz w:val="28"/>
          <w:szCs w:val="28"/>
        </w:rPr>
        <w:t>Особое внимание уделяется подросткам, состоящими на учете в ОДН, внутришкольном учете и подростками из наиболее социально уязвимых категорий (из малообеспеченных семей, неполных или многодетных семей, подростки с ограниченными возможностями, дети сироты и опекаемые и т.д.)</w:t>
      </w:r>
      <w:r>
        <w:rPr>
          <w:sz w:val="28"/>
          <w:szCs w:val="28"/>
        </w:rPr>
        <w:t>, с которыми проводится адресная работа</w:t>
      </w:r>
      <w:r w:rsidRPr="004429CD">
        <w:rPr>
          <w:sz w:val="28"/>
          <w:szCs w:val="28"/>
        </w:rPr>
        <w:t xml:space="preserve">. </w:t>
      </w:r>
    </w:p>
    <w:p w:rsidR="00812322" w:rsidRDefault="003B5F45" w:rsidP="00812322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29CD">
        <w:rPr>
          <w:sz w:val="28"/>
          <w:szCs w:val="28"/>
        </w:rPr>
        <w:t xml:space="preserve">Традиционно одной из форм профилактической работы является трудоустройство несовершеннолетних в период каникул и в свободное от учебы время. </w:t>
      </w:r>
      <w:r>
        <w:rPr>
          <w:sz w:val="28"/>
          <w:szCs w:val="28"/>
        </w:rPr>
        <w:t xml:space="preserve"> </w:t>
      </w:r>
      <w:r w:rsidRPr="004429CD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4429CD">
        <w:rPr>
          <w:sz w:val="28"/>
          <w:szCs w:val="28"/>
        </w:rPr>
        <w:t xml:space="preserve"> году запланировано трудоустроить 1 892 подростка, </w:t>
      </w:r>
      <w:r w:rsidR="001D2929">
        <w:rPr>
          <w:sz w:val="28"/>
          <w:szCs w:val="28"/>
        </w:rPr>
        <w:t>на данный момент трудоустроено 1047 человек.</w:t>
      </w:r>
    </w:p>
    <w:p w:rsidR="003B5F45" w:rsidRPr="004429CD" w:rsidRDefault="003B5F45" w:rsidP="00812322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29CD">
        <w:rPr>
          <w:sz w:val="28"/>
          <w:szCs w:val="28"/>
        </w:rPr>
        <w:t xml:space="preserve">Временные работы способствуют приобретению молодыми людьми профессиональных навыков, дают возможность подросткам заработать личные деньги. Трудоустройство несовершеннолетних является эффективной формой профилактики безнадзорности и правонарушений, решает проблему занятости подростков в свободное от учебы время и во время каникул. </w:t>
      </w:r>
    </w:p>
    <w:p w:rsidR="00812322" w:rsidRDefault="008278F0" w:rsidP="00812322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29CD">
        <w:rPr>
          <w:b/>
          <w:bCs/>
          <w:sz w:val="28"/>
          <w:szCs w:val="28"/>
        </w:rPr>
        <w:lastRenderedPageBreak/>
        <w:t>Для создания условий для реализации потенциала молодежи в социально-экономической сфере</w:t>
      </w:r>
      <w:r w:rsidR="00B166DC" w:rsidRPr="004429CD">
        <w:rPr>
          <w:b/>
          <w:bCs/>
          <w:sz w:val="28"/>
          <w:szCs w:val="28"/>
        </w:rPr>
        <w:t xml:space="preserve"> и</w:t>
      </w:r>
      <w:r w:rsidRPr="004429CD">
        <w:rPr>
          <w:b/>
          <w:bCs/>
          <w:sz w:val="28"/>
          <w:szCs w:val="28"/>
        </w:rPr>
        <w:t xml:space="preserve"> внедрения технологии «социального лифта» </w:t>
      </w:r>
      <w:r w:rsidRPr="004429CD">
        <w:rPr>
          <w:bCs/>
          <w:sz w:val="28"/>
          <w:szCs w:val="28"/>
        </w:rPr>
        <w:t xml:space="preserve">проводится </w:t>
      </w:r>
      <w:r w:rsidRPr="004429CD">
        <w:rPr>
          <w:sz w:val="28"/>
          <w:szCs w:val="28"/>
        </w:rPr>
        <w:t xml:space="preserve">профилактическая работа для разных групп молодежи, среди </w:t>
      </w:r>
      <w:r w:rsidR="00B166DC" w:rsidRPr="004429CD">
        <w:rPr>
          <w:sz w:val="28"/>
          <w:szCs w:val="28"/>
        </w:rPr>
        <w:t>которых учащиеся МБУ и студенты, подростк</w:t>
      </w:r>
      <w:r w:rsidRPr="004429CD">
        <w:rPr>
          <w:sz w:val="28"/>
          <w:szCs w:val="28"/>
        </w:rPr>
        <w:t>и, оказавши</w:t>
      </w:r>
      <w:r w:rsidR="00B166DC" w:rsidRPr="004429CD">
        <w:rPr>
          <w:sz w:val="28"/>
          <w:szCs w:val="28"/>
        </w:rPr>
        <w:t>еся</w:t>
      </w:r>
      <w:r w:rsidRPr="004429CD">
        <w:rPr>
          <w:sz w:val="28"/>
          <w:szCs w:val="28"/>
        </w:rPr>
        <w:t xml:space="preserve"> в трудной жизненной ситуации. Данная работа осуществляется посредством создания и организации деятельности площадок по месту жительства (форма работы - дворовые отряды). </w:t>
      </w:r>
      <w:r w:rsidR="00812322" w:rsidRPr="004429CD">
        <w:rPr>
          <w:sz w:val="28"/>
          <w:szCs w:val="28"/>
        </w:rPr>
        <w:t>В трех районах городского округа Тольятти создано 6 Дворовых площадок, в состав которых входят 533 человека.</w:t>
      </w:r>
      <w:r w:rsidR="00812322" w:rsidRPr="00812322">
        <w:rPr>
          <w:bCs/>
          <w:iCs/>
          <w:color w:val="000000"/>
          <w:sz w:val="28"/>
          <w:szCs w:val="28"/>
        </w:rPr>
        <w:t xml:space="preserve"> </w:t>
      </w:r>
      <w:r w:rsidR="00812322" w:rsidRPr="000F245E">
        <w:rPr>
          <w:bCs/>
          <w:iCs/>
          <w:color w:val="000000"/>
          <w:sz w:val="28"/>
          <w:szCs w:val="28"/>
        </w:rPr>
        <w:t>из них 145 подростков относятся к «группе риска».</w:t>
      </w:r>
      <w:r w:rsidR="00812322" w:rsidRPr="000F245E">
        <w:rPr>
          <w:b/>
          <w:bCs/>
          <w:iCs/>
          <w:color w:val="000000"/>
          <w:sz w:val="28"/>
          <w:szCs w:val="28"/>
        </w:rPr>
        <w:t xml:space="preserve"> </w:t>
      </w:r>
      <w:r w:rsidRPr="004429CD">
        <w:rPr>
          <w:sz w:val="28"/>
          <w:szCs w:val="28"/>
        </w:rPr>
        <w:t>На площадках создаются условия для удовлетворения интересов и потребностей ребёнка в общении, получении социально-педагогической и психологической помощи в личностном становлении и развитии, успешной адаптации в социуме, жизненном и профессиональном самоопределении через организованные формы досуга. Работа дворовых отрядов включает в себя адресные и групповые профилактические беседы с подростками, тренинги и психологические игры, спортивные заняти</w:t>
      </w:r>
      <w:r w:rsidR="00B166DC" w:rsidRPr="004429CD">
        <w:rPr>
          <w:sz w:val="28"/>
          <w:szCs w:val="28"/>
        </w:rPr>
        <w:t>я,</w:t>
      </w:r>
      <w:r w:rsidRPr="004429CD">
        <w:rPr>
          <w:sz w:val="28"/>
          <w:szCs w:val="28"/>
        </w:rPr>
        <w:t xml:space="preserve"> коллективно-творческие дела, привлечение подростков к участию в добровольческих акциях, участие в выездных семинарах, культпоходы в театры и музеи, туристические поездки. Основной принцип работы – индивидуальный подход к каждому подростку. </w:t>
      </w:r>
    </w:p>
    <w:p w:rsidR="00723530" w:rsidRDefault="005932A9" w:rsidP="00723530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29CD">
        <w:rPr>
          <w:b/>
          <w:bCs/>
          <w:sz w:val="28"/>
          <w:szCs w:val="28"/>
        </w:rPr>
        <w:t xml:space="preserve">Для </w:t>
      </w:r>
      <w:r w:rsidR="00D521A5" w:rsidRPr="004429CD">
        <w:rPr>
          <w:b/>
          <w:bCs/>
          <w:sz w:val="28"/>
          <w:szCs w:val="28"/>
        </w:rPr>
        <w:t>ф</w:t>
      </w:r>
      <w:r w:rsidRPr="004429CD">
        <w:rPr>
          <w:b/>
          <w:bCs/>
          <w:sz w:val="28"/>
          <w:szCs w:val="28"/>
        </w:rPr>
        <w:t>ормирования информационного поля, повышени</w:t>
      </w:r>
      <w:r w:rsidR="00230C76" w:rsidRPr="004429CD">
        <w:rPr>
          <w:b/>
          <w:bCs/>
          <w:sz w:val="28"/>
          <w:szCs w:val="28"/>
        </w:rPr>
        <w:t>я</w:t>
      </w:r>
      <w:r w:rsidRPr="004429CD">
        <w:rPr>
          <w:b/>
          <w:bCs/>
          <w:sz w:val="28"/>
          <w:szCs w:val="28"/>
        </w:rPr>
        <w:t xml:space="preserve"> эффективности использования информационной инфраструктуры в интересах воспитания молодежи </w:t>
      </w:r>
      <w:r w:rsidRPr="004429CD">
        <w:rPr>
          <w:sz w:val="28"/>
          <w:szCs w:val="28"/>
        </w:rPr>
        <w:t>реализуется работа по информационному обеспечению молодежи: рассылка пресс-релизов, наполнение и своевременное обновление информации</w:t>
      </w:r>
      <w:r w:rsidR="007C1341" w:rsidRPr="004429CD">
        <w:rPr>
          <w:sz w:val="28"/>
          <w:szCs w:val="28"/>
        </w:rPr>
        <w:t xml:space="preserve"> городских</w:t>
      </w:r>
      <w:r w:rsidR="004429CD" w:rsidRPr="004429CD">
        <w:rPr>
          <w:sz w:val="28"/>
          <w:szCs w:val="28"/>
        </w:rPr>
        <w:t xml:space="preserve"> </w:t>
      </w:r>
      <w:r w:rsidR="00230C76" w:rsidRPr="004429CD">
        <w:rPr>
          <w:sz w:val="28"/>
          <w:szCs w:val="28"/>
        </w:rPr>
        <w:t>портал</w:t>
      </w:r>
      <w:r w:rsidR="007C1341" w:rsidRPr="004429CD">
        <w:rPr>
          <w:sz w:val="28"/>
          <w:szCs w:val="28"/>
        </w:rPr>
        <w:t>ов</w:t>
      </w:r>
      <w:r w:rsidR="00230C76" w:rsidRPr="004429CD">
        <w:rPr>
          <w:sz w:val="28"/>
          <w:szCs w:val="28"/>
        </w:rPr>
        <w:t>, сайтах учреждений, социальных сетях, размещение информации на сайтах партнеров.</w:t>
      </w:r>
      <w:r w:rsidR="004429CD" w:rsidRPr="004429CD">
        <w:rPr>
          <w:sz w:val="28"/>
          <w:szCs w:val="28"/>
        </w:rPr>
        <w:t xml:space="preserve"> </w:t>
      </w:r>
      <w:r w:rsidR="004D0137" w:rsidRPr="004429CD">
        <w:rPr>
          <w:sz w:val="28"/>
          <w:szCs w:val="28"/>
        </w:rPr>
        <w:tab/>
        <w:t>Информационную поддержу администрации городского округа Тольятти оказывают: телекомпания «Лада-медиа», «ВАЗ-ТВ», паблик Молодежное К.В.А-медиа Тольятти, городские паблики в социальных сетях.</w:t>
      </w:r>
    </w:p>
    <w:p w:rsidR="00742C7F" w:rsidRDefault="00742C7F" w:rsidP="00723530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МБУ ММЦ «Шанс» ведет регулярную работу по ведению целевых групп в социальных сетях, </w:t>
      </w:r>
      <w:r w:rsidR="00365F80">
        <w:rPr>
          <w:sz w:val="28"/>
          <w:szCs w:val="28"/>
        </w:rPr>
        <w:t>а также проводит социальные опросы с целью мониторинга молодежной среды.</w:t>
      </w:r>
    </w:p>
    <w:p w:rsidR="00723530" w:rsidRDefault="00D521A5" w:rsidP="00723530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29CD">
        <w:rPr>
          <w:sz w:val="28"/>
          <w:szCs w:val="28"/>
        </w:rPr>
        <w:t>На официальном портале администрации городского округа, сайтах социального блока администрации, в социальных сетях размещается информация, направленная на укрепление дружбы народ</w:t>
      </w:r>
      <w:r w:rsidR="004429CD" w:rsidRPr="004429CD">
        <w:rPr>
          <w:sz w:val="28"/>
          <w:szCs w:val="28"/>
        </w:rPr>
        <w:t xml:space="preserve">ов и межнационального единства </w:t>
      </w:r>
      <w:r w:rsidRPr="004429CD">
        <w:rPr>
          <w:sz w:val="28"/>
          <w:szCs w:val="28"/>
        </w:rPr>
        <w:t>(публикации, анонсы, голосования, фото, видеоролики и т.д.)</w:t>
      </w:r>
    </w:p>
    <w:p w:rsidR="00742C7F" w:rsidRDefault="00230C76" w:rsidP="00742C7F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29CD">
        <w:rPr>
          <w:sz w:val="28"/>
          <w:szCs w:val="28"/>
        </w:rPr>
        <w:t>Администраци</w:t>
      </w:r>
      <w:r w:rsidR="002232B2" w:rsidRPr="004429CD">
        <w:rPr>
          <w:sz w:val="28"/>
          <w:szCs w:val="28"/>
        </w:rPr>
        <w:t>я</w:t>
      </w:r>
      <w:r w:rsidRPr="004429CD">
        <w:rPr>
          <w:sz w:val="28"/>
          <w:szCs w:val="28"/>
        </w:rPr>
        <w:t xml:space="preserve"> городского округа Тольятти </w:t>
      </w:r>
      <w:r w:rsidR="002232B2" w:rsidRPr="004429CD">
        <w:rPr>
          <w:sz w:val="28"/>
          <w:szCs w:val="28"/>
        </w:rPr>
        <w:t>реализует</w:t>
      </w:r>
      <w:r w:rsidR="004429CD" w:rsidRPr="004429CD">
        <w:rPr>
          <w:sz w:val="28"/>
          <w:szCs w:val="28"/>
        </w:rPr>
        <w:t xml:space="preserve"> </w:t>
      </w:r>
      <w:r w:rsidR="00755AC6" w:rsidRPr="004429CD">
        <w:rPr>
          <w:sz w:val="28"/>
          <w:szCs w:val="28"/>
        </w:rPr>
        <w:t>программу</w:t>
      </w:r>
      <w:r w:rsidRPr="004429CD">
        <w:rPr>
          <w:sz w:val="28"/>
          <w:szCs w:val="28"/>
        </w:rPr>
        <w:t xml:space="preserve"> «Хорошие новости», где освещаются события социального блока администрации.</w:t>
      </w:r>
      <w:r w:rsidR="00755AC6" w:rsidRPr="004429CD">
        <w:rPr>
          <w:sz w:val="28"/>
          <w:szCs w:val="28"/>
        </w:rPr>
        <w:t xml:space="preserve"> Программа </w:t>
      </w:r>
      <w:r w:rsidR="002232B2" w:rsidRPr="004429CD">
        <w:rPr>
          <w:sz w:val="28"/>
          <w:szCs w:val="28"/>
        </w:rPr>
        <w:t>транслируется в сети Интернет на сайтах подведомственных учреждений социального блока администрации и в социальных сетях. В медийном продукте освещаются основные позитивные события города в социальной сфере, привлекаются известные люди города.</w:t>
      </w:r>
    </w:p>
    <w:p w:rsidR="006C4F3D" w:rsidRPr="008B4850" w:rsidRDefault="006C4F3D" w:rsidP="006C4F3D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bCs/>
          <w:sz w:val="28"/>
          <w:szCs w:val="28"/>
        </w:rPr>
        <w:t>С 2025 года в городском округе Тольятти реализу</w:t>
      </w:r>
      <w:r w:rsidR="00CB1DAA">
        <w:rPr>
          <w:rFonts w:ascii="Times New Roman" w:hAnsi="Times New Roman"/>
          <w:bCs/>
          <w:sz w:val="28"/>
          <w:szCs w:val="28"/>
        </w:rPr>
        <w:t>е</w:t>
      </w:r>
      <w:r w:rsidRPr="008B4850">
        <w:rPr>
          <w:rFonts w:ascii="Times New Roman" w:hAnsi="Times New Roman"/>
          <w:bCs/>
          <w:sz w:val="28"/>
          <w:szCs w:val="28"/>
        </w:rPr>
        <w:t xml:space="preserve">тся новые федеральные проекты «Россия – страна возможностей» и «Мы вместе (Воспитание гармонично развитой личности)» национального проекта </w:t>
      </w:r>
      <w:r w:rsidRPr="008B4850">
        <w:rPr>
          <w:rFonts w:ascii="Times New Roman" w:hAnsi="Times New Roman"/>
          <w:sz w:val="28"/>
          <w:szCs w:val="28"/>
        </w:rPr>
        <w:t>«Молодежь и дети».</w:t>
      </w:r>
    </w:p>
    <w:p w:rsidR="006C4F3D" w:rsidRDefault="006C4F3D" w:rsidP="006C4F3D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Анализ достижения целевых показателей конечного результата</w:t>
      </w:r>
      <w:r w:rsidR="008306E8">
        <w:rPr>
          <w:rFonts w:ascii="Times New Roman" w:hAnsi="Times New Roman"/>
          <w:sz w:val="28"/>
          <w:szCs w:val="28"/>
        </w:rPr>
        <w:t xml:space="preserve"> представлен в таблицах.</w:t>
      </w:r>
    </w:p>
    <w:p w:rsidR="008306E8" w:rsidRPr="008B4850" w:rsidRDefault="008306E8" w:rsidP="008306E8">
      <w:pPr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8B4850">
        <w:rPr>
          <w:rFonts w:ascii="Times New Roman" w:hAnsi="Times New Roman"/>
          <w:sz w:val="28"/>
          <w:szCs w:val="28"/>
        </w:rPr>
        <w:t>Федеральный проект «Россия – страна возможностей»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3918"/>
        <w:gridCol w:w="2126"/>
        <w:gridCol w:w="3119"/>
      </w:tblGrid>
      <w:tr w:rsidR="006C4F3D" w:rsidRPr="008B4850" w:rsidTr="00F24530">
        <w:trPr>
          <w:trHeight w:val="394"/>
        </w:trPr>
        <w:tc>
          <w:tcPr>
            <w:tcW w:w="761" w:type="dxa"/>
          </w:tcPr>
          <w:p w:rsidR="006C4F3D" w:rsidRPr="008B4850" w:rsidRDefault="006C4F3D" w:rsidP="00F2453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918" w:type="dxa"/>
          </w:tcPr>
          <w:p w:rsidR="006C4F3D" w:rsidRPr="008B4850" w:rsidRDefault="006C4F3D" w:rsidP="00F2453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2126" w:type="dxa"/>
          </w:tcPr>
          <w:p w:rsidR="006C4F3D" w:rsidRPr="008B4850" w:rsidRDefault="006C4F3D" w:rsidP="00F24530">
            <w:pPr>
              <w:spacing w:line="360" w:lineRule="auto"/>
              <w:ind w:right="-80" w:hanging="1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Плановое значение на 2025 г.</w:t>
            </w:r>
          </w:p>
        </w:tc>
        <w:tc>
          <w:tcPr>
            <w:tcW w:w="3119" w:type="dxa"/>
          </w:tcPr>
          <w:p w:rsidR="006C4F3D" w:rsidRPr="008B4850" w:rsidRDefault="006C4F3D" w:rsidP="00F24530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Выполнение на 30.09.2025 г.</w:t>
            </w:r>
          </w:p>
        </w:tc>
      </w:tr>
      <w:tr w:rsidR="006C4F3D" w:rsidRPr="008B4850" w:rsidTr="00F24530">
        <w:trPr>
          <w:trHeight w:val="843"/>
        </w:trPr>
        <w:tc>
          <w:tcPr>
            <w:tcW w:w="761" w:type="dxa"/>
          </w:tcPr>
          <w:p w:rsidR="006C4F3D" w:rsidRPr="008B4850" w:rsidRDefault="006C4F3D" w:rsidP="00F2453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18" w:type="dxa"/>
          </w:tcPr>
          <w:p w:rsidR="006C4F3D" w:rsidRPr="008B4850" w:rsidRDefault="006C4F3D" w:rsidP="00F24530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 xml:space="preserve">Численность молодых людей, вовлеченных в мероприятия, направленные на профессиональное  развитие, </w:t>
            </w:r>
            <w:r w:rsidRPr="008B4850">
              <w:rPr>
                <w:rFonts w:ascii="Times New Roman" w:hAnsi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2126" w:type="dxa"/>
          </w:tcPr>
          <w:p w:rsidR="006C4F3D" w:rsidRPr="008B4850" w:rsidRDefault="006C4F3D" w:rsidP="00F2453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lastRenderedPageBreak/>
              <w:t>37049</w:t>
            </w:r>
          </w:p>
        </w:tc>
        <w:tc>
          <w:tcPr>
            <w:tcW w:w="3119" w:type="dxa"/>
          </w:tcPr>
          <w:p w:rsidR="006C4F3D" w:rsidRPr="008B4850" w:rsidRDefault="006C4F3D" w:rsidP="00F24530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32513 (88 %)</w:t>
            </w:r>
          </w:p>
        </w:tc>
      </w:tr>
      <w:tr w:rsidR="006C4F3D" w:rsidRPr="008B4850" w:rsidTr="00596F56">
        <w:trPr>
          <w:trHeight w:val="2411"/>
        </w:trPr>
        <w:tc>
          <w:tcPr>
            <w:tcW w:w="761" w:type="dxa"/>
          </w:tcPr>
          <w:p w:rsidR="006C4F3D" w:rsidRPr="008B4850" w:rsidRDefault="006C4F3D" w:rsidP="00F2453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918" w:type="dxa"/>
          </w:tcPr>
          <w:p w:rsidR="006C4F3D" w:rsidRPr="008B4850" w:rsidRDefault="006C4F3D" w:rsidP="00F24530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Численность молодежи, охваченной мероприятиями, проводимыми на базе инфраструктуры молодежной политики, чел.</w:t>
            </w:r>
          </w:p>
        </w:tc>
        <w:tc>
          <w:tcPr>
            <w:tcW w:w="2126" w:type="dxa"/>
          </w:tcPr>
          <w:p w:rsidR="006C4F3D" w:rsidRPr="008B4850" w:rsidRDefault="006C4F3D" w:rsidP="00F2453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67363</w:t>
            </w:r>
          </w:p>
        </w:tc>
        <w:tc>
          <w:tcPr>
            <w:tcW w:w="3119" w:type="dxa"/>
          </w:tcPr>
          <w:p w:rsidR="006C4F3D" w:rsidRPr="008B4850" w:rsidRDefault="006C4F3D" w:rsidP="00F24530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64404 (95 %)</w:t>
            </w:r>
          </w:p>
        </w:tc>
      </w:tr>
    </w:tbl>
    <w:p w:rsidR="006C4F3D" w:rsidRPr="008B4850" w:rsidRDefault="006C4F3D" w:rsidP="006C4F3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C4F3D" w:rsidRPr="008B4850" w:rsidRDefault="006C4F3D" w:rsidP="006C4F3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B4850">
        <w:rPr>
          <w:rFonts w:ascii="Times New Roman" w:hAnsi="Times New Roman"/>
          <w:sz w:val="28"/>
          <w:szCs w:val="28"/>
        </w:rPr>
        <w:t>Федеральный проект «Мы вместе (Воспитание гармонично развитой личности)»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3918"/>
        <w:gridCol w:w="2126"/>
        <w:gridCol w:w="3119"/>
      </w:tblGrid>
      <w:tr w:rsidR="006C4F3D" w:rsidRPr="008B4850" w:rsidTr="00F24530">
        <w:trPr>
          <w:trHeight w:val="394"/>
        </w:trPr>
        <w:tc>
          <w:tcPr>
            <w:tcW w:w="761" w:type="dxa"/>
          </w:tcPr>
          <w:p w:rsidR="006C4F3D" w:rsidRPr="008B4850" w:rsidRDefault="006C4F3D" w:rsidP="00F2453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918" w:type="dxa"/>
          </w:tcPr>
          <w:p w:rsidR="006C4F3D" w:rsidRPr="008B4850" w:rsidRDefault="006C4F3D" w:rsidP="00F2453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2126" w:type="dxa"/>
          </w:tcPr>
          <w:p w:rsidR="006C4F3D" w:rsidRPr="008B4850" w:rsidRDefault="006C4F3D" w:rsidP="00F24530">
            <w:pPr>
              <w:spacing w:line="360" w:lineRule="auto"/>
              <w:ind w:right="-80" w:hanging="1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Плановое значение на 2025 г.</w:t>
            </w:r>
          </w:p>
        </w:tc>
        <w:tc>
          <w:tcPr>
            <w:tcW w:w="3119" w:type="dxa"/>
          </w:tcPr>
          <w:p w:rsidR="006C4F3D" w:rsidRPr="008B4850" w:rsidRDefault="006C4F3D" w:rsidP="00F24530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Выполнение на 30.09.2025 г.</w:t>
            </w:r>
          </w:p>
        </w:tc>
      </w:tr>
      <w:tr w:rsidR="006C4F3D" w:rsidRPr="008B4850" w:rsidTr="00596F56">
        <w:trPr>
          <w:trHeight w:val="2292"/>
        </w:trPr>
        <w:tc>
          <w:tcPr>
            <w:tcW w:w="761" w:type="dxa"/>
          </w:tcPr>
          <w:p w:rsidR="006C4F3D" w:rsidRPr="008B4850" w:rsidRDefault="006C4F3D" w:rsidP="00F2453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18" w:type="dxa"/>
          </w:tcPr>
          <w:p w:rsidR="006C4F3D" w:rsidRPr="008B4850" w:rsidRDefault="006C4F3D" w:rsidP="00F24530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Количество молодых людей, участвующих в проектах и программах, направленных на патриотическое воспитание, чел.</w:t>
            </w:r>
          </w:p>
        </w:tc>
        <w:tc>
          <w:tcPr>
            <w:tcW w:w="2126" w:type="dxa"/>
          </w:tcPr>
          <w:p w:rsidR="006C4F3D" w:rsidRPr="008B4850" w:rsidRDefault="006C4F3D" w:rsidP="00F2453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94901</w:t>
            </w:r>
          </w:p>
        </w:tc>
        <w:tc>
          <w:tcPr>
            <w:tcW w:w="3119" w:type="dxa"/>
          </w:tcPr>
          <w:p w:rsidR="006C4F3D" w:rsidRPr="008B4850" w:rsidRDefault="006C4F3D" w:rsidP="00F24530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97147 (102,4 %)</w:t>
            </w:r>
          </w:p>
        </w:tc>
      </w:tr>
      <w:tr w:rsidR="006C4F3D" w:rsidRPr="008B4850" w:rsidTr="00F24530">
        <w:trPr>
          <w:trHeight w:val="843"/>
        </w:trPr>
        <w:tc>
          <w:tcPr>
            <w:tcW w:w="761" w:type="dxa"/>
          </w:tcPr>
          <w:p w:rsidR="006C4F3D" w:rsidRPr="008B4850" w:rsidRDefault="006C4F3D" w:rsidP="00F2453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918" w:type="dxa"/>
          </w:tcPr>
          <w:p w:rsidR="006C4F3D" w:rsidRPr="008B4850" w:rsidRDefault="006C4F3D" w:rsidP="00F24530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Проведены мероприятия, направленные на увеличение численности детей и молодежи в возрасте до 35 лет, вовлеченных в социально-активную деятельность через патриотические проекты, чел.</w:t>
            </w:r>
          </w:p>
        </w:tc>
        <w:tc>
          <w:tcPr>
            <w:tcW w:w="2126" w:type="dxa"/>
          </w:tcPr>
          <w:p w:rsidR="006C4F3D" w:rsidRPr="008B4850" w:rsidRDefault="006C4F3D" w:rsidP="00F2453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61268</w:t>
            </w:r>
          </w:p>
        </w:tc>
        <w:tc>
          <w:tcPr>
            <w:tcW w:w="3119" w:type="dxa"/>
          </w:tcPr>
          <w:p w:rsidR="006C4F3D" w:rsidRPr="008B4850" w:rsidRDefault="006C4F3D" w:rsidP="00F24530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60509 (99 %)</w:t>
            </w:r>
          </w:p>
        </w:tc>
      </w:tr>
      <w:tr w:rsidR="006C4F3D" w:rsidRPr="008B4850" w:rsidTr="00F24530">
        <w:trPr>
          <w:trHeight w:val="843"/>
        </w:trPr>
        <w:tc>
          <w:tcPr>
            <w:tcW w:w="761" w:type="dxa"/>
          </w:tcPr>
          <w:p w:rsidR="006C4F3D" w:rsidRPr="008B4850" w:rsidRDefault="006C4F3D" w:rsidP="00F2453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918" w:type="dxa"/>
          </w:tcPr>
          <w:p w:rsidR="006C4F3D" w:rsidRPr="008B4850" w:rsidRDefault="00DD656E" w:rsidP="00F24530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56E">
              <w:rPr>
                <w:rFonts w:ascii="Times New Roman" w:hAnsi="Times New Roman"/>
                <w:sz w:val="28"/>
                <w:szCs w:val="28"/>
              </w:rPr>
              <w:t xml:space="preserve">Количество молодых семей, принявших участие в проектах </w:t>
            </w:r>
            <w:r w:rsidRPr="00DD656E">
              <w:rPr>
                <w:rFonts w:ascii="Times New Roman" w:hAnsi="Times New Roman"/>
                <w:sz w:val="28"/>
                <w:szCs w:val="28"/>
              </w:rPr>
              <w:lastRenderedPageBreak/>
              <w:t>и программах, направленных на продвижение традиционных духовно-нравственных ценностей, в проектах и программах, направленных на патриотическое воспитание, вовлечение в добровольческую и общественную деятельность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C4F3D" w:rsidRPr="008B4850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126" w:type="dxa"/>
          </w:tcPr>
          <w:p w:rsidR="006C4F3D" w:rsidRPr="008B4850" w:rsidRDefault="006C4F3D" w:rsidP="00F2453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lastRenderedPageBreak/>
              <w:t>3566</w:t>
            </w:r>
          </w:p>
        </w:tc>
        <w:tc>
          <w:tcPr>
            <w:tcW w:w="3119" w:type="dxa"/>
          </w:tcPr>
          <w:p w:rsidR="006C4F3D" w:rsidRPr="008B4850" w:rsidRDefault="006C4F3D" w:rsidP="00F24530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850">
              <w:rPr>
                <w:rFonts w:ascii="Times New Roman" w:hAnsi="Times New Roman"/>
                <w:sz w:val="28"/>
                <w:szCs w:val="28"/>
              </w:rPr>
              <w:t>4131 (116 %)</w:t>
            </w:r>
          </w:p>
        </w:tc>
      </w:tr>
    </w:tbl>
    <w:p w:rsidR="00CB1DAA" w:rsidRPr="00CB1DAA" w:rsidRDefault="00CB1DAA" w:rsidP="00CB1DAA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B1DAA">
        <w:rPr>
          <w:rFonts w:ascii="Times New Roman" w:hAnsi="Times New Roman"/>
          <w:bCs/>
          <w:sz w:val="28"/>
          <w:szCs w:val="28"/>
        </w:rPr>
        <w:lastRenderedPageBreak/>
        <w:t xml:space="preserve">Остановлюсь подробнее на крупных мероприятиях, </w:t>
      </w:r>
      <w:r w:rsidR="00D92721">
        <w:rPr>
          <w:rFonts w:ascii="Times New Roman" w:hAnsi="Times New Roman"/>
          <w:bCs/>
          <w:sz w:val="28"/>
          <w:szCs w:val="28"/>
        </w:rPr>
        <w:t>посредством</w:t>
      </w:r>
      <w:r w:rsidRPr="00CB1DAA">
        <w:rPr>
          <w:rFonts w:ascii="Times New Roman" w:hAnsi="Times New Roman"/>
          <w:bCs/>
          <w:sz w:val="28"/>
          <w:szCs w:val="28"/>
        </w:rPr>
        <w:t xml:space="preserve"> которы</w:t>
      </w:r>
      <w:r w:rsidR="00D92721">
        <w:rPr>
          <w:rFonts w:ascii="Times New Roman" w:hAnsi="Times New Roman"/>
          <w:bCs/>
          <w:sz w:val="28"/>
          <w:szCs w:val="28"/>
        </w:rPr>
        <w:t>х</w:t>
      </w:r>
      <w:r w:rsidRPr="00CB1DAA">
        <w:rPr>
          <w:rFonts w:ascii="Times New Roman" w:hAnsi="Times New Roman"/>
          <w:bCs/>
          <w:sz w:val="28"/>
          <w:szCs w:val="28"/>
        </w:rPr>
        <w:t xml:space="preserve"> достигаются показатели данного регионального проекта.</w:t>
      </w:r>
    </w:p>
    <w:p w:rsidR="006C4F3D" w:rsidRPr="008B4850" w:rsidRDefault="006C4F3D" w:rsidP="006C4F3D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B4850">
        <w:rPr>
          <w:rFonts w:ascii="Times New Roman" w:hAnsi="Times New Roman"/>
          <w:bCs/>
          <w:sz w:val="28"/>
          <w:szCs w:val="28"/>
        </w:rPr>
        <w:t xml:space="preserve">         </w:t>
      </w:r>
      <w:r w:rsidR="00CB1DAA">
        <w:rPr>
          <w:rFonts w:ascii="Times New Roman" w:hAnsi="Times New Roman"/>
          <w:bCs/>
          <w:sz w:val="28"/>
          <w:szCs w:val="28"/>
        </w:rPr>
        <w:t xml:space="preserve">Первый показатель: </w:t>
      </w:r>
      <w:r w:rsidR="00A856AA">
        <w:rPr>
          <w:rFonts w:ascii="Times New Roman" w:hAnsi="Times New Roman"/>
          <w:bCs/>
          <w:sz w:val="28"/>
          <w:szCs w:val="28"/>
        </w:rPr>
        <w:t>ф</w:t>
      </w:r>
      <w:r w:rsidRPr="008B4850">
        <w:rPr>
          <w:rFonts w:ascii="Times New Roman" w:hAnsi="Times New Roman"/>
          <w:bCs/>
          <w:sz w:val="28"/>
          <w:szCs w:val="28"/>
        </w:rPr>
        <w:t>ормирование патриотичной и социально ответственной личности осуществляется в том числе участие в проектах и программах, направленных на п</w:t>
      </w:r>
      <w:r w:rsidR="00A856AA">
        <w:rPr>
          <w:rFonts w:ascii="Times New Roman" w:hAnsi="Times New Roman"/>
          <w:bCs/>
          <w:sz w:val="28"/>
          <w:szCs w:val="28"/>
        </w:rPr>
        <w:t>атриотическое воспитание:</w:t>
      </w:r>
      <w:r w:rsidRPr="008B4850">
        <w:rPr>
          <w:rFonts w:ascii="Times New Roman" w:hAnsi="Times New Roman"/>
          <w:bCs/>
          <w:sz w:val="28"/>
          <w:szCs w:val="28"/>
        </w:rPr>
        <w:t xml:space="preserve"> 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noProof/>
          <w:color w:val="000000"/>
          <w:sz w:val="28"/>
          <w:szCs w:val="28"/>
        </w:rPr>
      </w:pPr>
      <w:r w:rsidRPr="008B4850">
        <w:rPr>
          <w:sz w:val="28"/>
          <w:szCs w:val="28"/>
        </w:rPr>
        <w:t>- С</w:t>
      </w:r>
      <w:r w:rsidRPr="008B4850">
        <w:rPr>
          <w:noProof/>
          <w:color w:val="000000"/>
          <w:sz w:val="28"/>
          <w:szCs w:val="28"/>
        </w:rPr>
        <w:t>бор гуманитарной помощи участникам СВО и жителям Белгородской и Курской области, приняли участие более 30000 человек.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 xml:space="preserve">- В мероприятиях в рамках празднования 80-летия со Дня Победы в Великой Отечественной войне с участием </w:t>
      </w:r>
      <w:r w:rsidRPr="008B4850">
        <w:rPr>
          <w:snapToGrid w:val="0"/>
          <w:sz w:val="28"/>
          <w:szCs w:val="28"/>
        </w:rPr>
        <w:t>представителей общественных организаций, ветеранов и участников военных действий, граждан различных категорий</w:t>
      </w:r>
      <w:r w:rsidRPr="008B4850">
        <w:rPr>
          <w:sz w:val="28"/>
          <w:szCs w:val="28"/>
        </w:rPr>
        <w:t>, родительской общественности, проведено более 500 мероприятий внутри образовательных учреждений и мероприятиях городского уровня, в которых приняли участие более 114 000 человек.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>-</w:t>
      </w:r>
      <w:r w:rsidR="00A856AA">
        <w:rPr>
          <w:sz w:val="28"/>
          <w:szCs w:val="28"/>
        </w:rPr>
        <w:t xml:space="preserve"> </w:t>
      </w:r>
      <w:r w:rsidRPr="008B4850">
        <w:rPr>
          <w:sz w:val="28"/>
          <w:szCs w:val="28"/>
        </w:rPr>
        <w:t>Волонтерами МБУ ММЦ «Шанс» вместе с представителями общественных организаций и «Волонтерами Победы» в рамках всероссийской акции «Георгиевская ленточка» жителям и гостям города было вручено 23000 Георгиевских ленточек.</w:t>
      </w:r>
    </w:p>
    <w:p w:rsidR="006C4F3D" w:rsidRPr="008B4850" w:rsidRDefault="00A856AA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C4F3D" w:rsidRPr="008B4850">
        <w:rPr>
          <w:sz w:val="28"/>
          <w:szCs w:val="28"/>
        </w:rPr>
        <w:t xml:space="preserve">В рамках федерального проекта «Историческая память» 25.04.2025 г.  во всех МБУ городского округа Тольятти были организованы площадки для </w:t>
      </w:r>
      <w:r w:rsidR="006C4F3D" w:rsidRPr="008B4850">
        <w:rPr>
          <w:sz w:val="28"/>
          <w:szCs w:val="28"/>
        </w:rPr>
        <w:lastRenderedPageBreak/>
        <w:t>участия в Международном историческом диктанте  - «Диктант Победы».  В Диктанте приняли участие 14690 человек.</w:t>
      </w:r>
    </w:p>
    <w:p w:rsidR="006C4F3D" w:rsidRPr="008B4850" w:rsidRDefault="00A856AA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color w:val="00111E"/>
          <w:sz w:val="28"/>
          <w:szCs w:val="28"/>
        </w:rPr>
      </w:pPr>
      <w:r>
        <w:rPr>
          <w:color w:val="00111E"/>
          <w:sz w:val="28"/>
          <w:szCs w:val="28"/>
        </w:rPr>
        <w:t xml:space="preserve">- </w:t>
      </w:r>
      <w:r w:rsidR="006C4F3D" w:rsidRPr="008B4850">
        <w:rPr>
          <w:color w:val="00111E"/>
          <w:sz w:val="28"/>
          <w:szCs w:val="28"/>
        </w:rPr>
        <w:t>26 апреля состоялся городской этап  Всероссийской военно-спортивной игры «Зарница 2.0», приуроченный к празднованию юбилейной даты. Всего в Зарнице 2.0 в 2025 году приняли участие 11191 обучающихся.</w:t>
      </w:r>
    </w:p>
    <w:p w:rsidR="006C4F3D" w:rsidRPr="008B4850" w:rsidRDefault="00A856AA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C4F3D" w:rsidRPr="008B4850">
        <w:rPr>
          <w:sz w:val="28"/>
          <w:szCs w:val="28"/>
        </w:rPr>
        <w:t>В образовательных учреждениях в рамках Акции памяти «Никто не забыт, ничто не забыто»</w:t>
      </w:r>
      <w:r>
        <w:rPr>
          <w:sz w:val="28"/>
          <w:szCs w:val="28"/>
        </w:rPr>
        <w:t xml:space="preserve"> были организованы следующие мероприятия</w:t>
      </w:r>
      <w:r w:rsidR="006C4F3D" w:rsidRPr="008B4850">
        <w:rPr>
          <w:sz w:val="28"/>
          <w:szCs w:val="28"/>
        </w:rPr>
        <w:t xml:space="preserve">: 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napToGrid w:val="0"/>
          <w:sz w:val="28"/>
          <w:szCs w:val="28"/>
        </w:rPr>
      </w:pPr>
      <w:r w:rsidRPr="008B4850">
        <w:rPr>
          <w:snapToGrid w:val="0"/>
          <w:sz w:val="28"/>
          <w:szCs w:val="28"/>
        </w:rPr>
        <w:t xml:space="preserve">- </w:t>
      </w:r>
      <w:r w:rsidR="00A856AA">
        <w:rPr>
          <w:snapToGrid w:val="0"/>
          <w:sz w:val="28"/>
          <w:szCs w:val="28"/>
        </w:rPr>
        <w:t>В</w:t>
      </w:r>
      <w:r w:rsidRPr="008B4850">
        <w:rPr>
          <w:snapToGrid w:val="0"/>
          <w:sz w:val="28"/>
          <w:szCs w:val="28"/>
        </w:rPr>
        <w:t xml:space="preserve"> торжественных церемониях поднятия флага и </w:t>
      </w:r>
      <w:r w:rsidRPr="008B4850">
        <w:rPr>
          <w:sz w:val="28"/>
          <w:szCs w:val="28"/>
        </w:rPr>
        <w:t xml:space="preserve">Уроков Мужества и патриотизма с приглашением представителей общественных организаций, воинских частей и участников СВО в 1-11 классах (в соответствии с графиком) </w:t>
      </w:r>
      <w:r w:rsidRPr="008B4850">
        <w:rPr>
          <w:snapToGrid w:val="0"/>
          <w:sz w:val="28"/>
          <w:szCs w:val="28"/>
        </w:rPr>
        <w:t>приняли</w:t>
      </w:r>
      <w:r w:rsidR="00A856AA">
        <w:rPr>
          <w:snapToGrid w:val="0"/>
          <w:sz w:val="28"/>
          <w:szCs w:val="28"/>
        </w:rPr>
        <w:t xml:space="preserve"> участие более 7400 обучающихся.</w:t>
      </w:r>
    </w:p>
    <w:p w:rsidR="006724F5" w:rsidRPr="008B4850" w:rsidRDefault="006C4F3D" w:rsidP="006724F5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8B4850">
        <w:rPr>
          <w:sz w:val="28"/>
          <w:szCs w:val="28"/>
        </w:rPr>
        <w:t xml:space="preserve">- </w:t>
      </w:r>
      <w:r w:rsidR="00A856AA">
        <w:rPr>
          <w:sz w:val="28"/>
          <w:szCs w:val="28"/>
        </w:rPr>
        <w:t>С</w:t>
      </w:r>
      <w:r w:rsidRPr="008B4850">
        <w:rPr>
          <w:sz w:val="28"/>
          <w:szCs w:val="28"/>
        </w:rPr>
        <w:t xml:space="preserve"> 14.04.2025 в 100% образовательных учреждениях прошел цикл Уроков мужества и патриотизма с приглашением представителей общественных организаций, воинских частей и участников СВО. Охват составил более 85 тысяч человек, включая детей дошкольного возраста: д</w:t>
      </w:r>
      <w:r w:rsidRPr="008B4850">
        <w:rPr>
          <w:bCs/>
          <w:sz w:val="28"/>
          <w:szCs w:val="28"/>
        </w:rPr>
        <w:t>ошкольными образовательными организациями</w:t>
      </w:r>
      <w:r w:rsidRPr="008B4850">
        <w:rPr>
          <w:sz w:val="28"/>
          <w:szCs w:val="28"/>
        </w:rPr>
        <w:t xml:space="preserve"> были проведены тематические занятия для 11000 детей;</w:t>
      </w:r>
      <w:r w:rsidR="006724F5" w:rsidRPr="006724F5">
        <w:rPr>
          <w:sz w:val="28"/>
          <w:szCs w:val="28"/>
        </w:rPr>
        <w:t xml:space="preserve"> </w:t>
      </w:r>
      <w:r w:rsidR="006724F5" w:rsidRPr="008B4850">
        <w:rPr>
          <w:sz w:val="28"/>
          <w:szCs w:val="28"/>
        </w:rPr>
        <w:t xml:space="preserve">8 мая 2025 года на Площади Свободы впервые состоялся Парад «Юные патриоты», в котором приняли участие воспитанники в возрасте от 6 до 7 лет из 41 дошкольной образовательной организации городского округа Тольятти. Торжественный марш принимал заместитель главы городского округа по вопросам комплексной поддержки участников специальной военной операции и членов их семей, кавалер Ордена Мужества и Медали ордена «За заслуги перед Отечеством II степени», гвардии подполковник запаса. - Дмитрий Мостовой.  Командовал торжественным маршем – ветеран Пограничных войск РФ – Павел Гончар. </w:t>
      </w:r>
      <w:r w:rsidR="006724F5" w:rsidRPr="008B4850">
        <w:rPr>
          <w:color w:val="000000"/>
          <w:sz w:val="28"/>
          <w:szCs w:val="28"/>
        </w:rPr>
        <w:t>Охват всех участников составил 950 человек (дети, педагоги, родители).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 xml:space="preserve">- Непосредственно 9 мая участие в военном Параде, посвященном Дню Победы советского народа в Великой Отечественной войне 1941-1945 годов. На территории г.о. Тольятти охват детей и молодежи составил более 2000 человек. Традиционно в марше приняли участие обучающийся </w:t>
      </w:r>
      <w:r w:rsidRPr="008B4850">
        <w:rPr>
          <w:sz w:val="28"/>
          <w:szCs w:val="28"/>
        </w:rPr>
        <w:lastRenderedPageBreak/>
        <w:t>общеобразовательных школ города и студенты Тольяттинского государственного университета.</w:t>
      </w:r>
    </w:p>
    <w:p w:rsidR="006C4F3D" w:rsidRPr="008B4850" w:rsidRDefault="00A856AA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noProof/>
          <w:color w:val="000000"/>
          <w:sz w:val="28"/>
          <w:szCs w:val="28"/>
        </w:rPr>
      </w:pPr>
      <w:r>
        <w:rPr>
          <w:sz w:val="28"/>
          <w:szCs w:val="28"/>
        </w:rPr>
        <w:t>Также с</w:t>
      </w:r>
      <w:r w:rsidR="006C4F3D" w:rsidRPr="008B4850">
        <w:rPr>
          <w:sz w:val="28"/>
          <w:szCs w:val="28"/>
        </w:rPr>
        <w:t xml:space="preserve">оставной частью </w:t>
      </w:r>
      <w:r>
        <w:rPr>
          <w:sz w:val="28"/>
          <w:szCs w:val="28"/>
        </w:rPr>
        <w:t xml:space="preserve">первого </w:t>
      </w:r>
      <w:r w:rsidR="006C4F3D" w:rsidRPr="008B4850">
        <w:rPr>
          <w:sz w:val="28"/>
          <w:szCs w:val="28"/>
        </w:rPr>
        <w:t xml:space="preserve">показателя </w:t>
      </w:r>
      <w:r>
        <w:rPr>
          <w:sz w:val="28"/>
          <w:szCs w:val="28"/>
        </w:rPr>
        <w:t>являются</w:t>
      </w:r>
      <w:r w:rsidR="006C4F3D" w:rsidRPr="008B4850">
        <w:rPr>
          <w:sz w:val="28"/>
          <w:szCs w:val="28"/>
        </w:rPr>
        <w:t xml:space="preserve">  мероприятия по вовлечению молодежи в экологические проекты по охране животных, посадке деревьев, очистке берегов, субботники, проекты по раздельному сбору мусора и вторсырья, его переработке, просветительские проекты в сфере экологии и другие мероприятия. </w:t>
      </w:r>
      <w:r w:rsidR="006C4F3D" w:rsidRPr="008B4850">
        <w:rPr>
          <w:noProof/>
          <w:color w:val="000000"/>
          <w:sz w:val="28"/>
          <w:szCs w:val="28"/>
        </w:rPr>
        <w:t>Наибольший охват составили следующие акции: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>- В Международном субботнике приняло участие 11149 детей и молодежи до 35 лет.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noProof/>
          <w:color w:val="000000"/>
          <w:sz w:val="28"/>
          <w:szCs w:val="28"/>
        </w:rPr>
      </w:pPr>
      <w:r w:rsidRPr="008B4850">
        <w:rPr>
          <w:noProof/>
          <w:color w:val="000000"/>
          <w:sz w:val="28"/>
          <w:szCs w:val="28"/>
        </w:rPr>
        <w:t>- Помощь приютам животных</w:t>
      </w:r>
      <w:r w:rsidR="002F10F7">
        <w:rPr>
          <w:noProof/>
          <w:color w:val="000000"/>
          <w:sz w:val="28"/>
          <w:szCs w:val="28"/>
        </w:rPr>
        <w:t xml:space="preserve"> -</w:t>
      </w:r>
      <w:r w:rsidRPr="008B4850">
        <w:rPr>
          <w:noProof/>
          <w:color w:val="000000"/>
          <w:sz w:val="28"/>
          <w:szCs w:val="28"/>
        </w:rPr>
        <w:t xml:space="preserve"> более 3500 участников.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noProof/>
          <w:color w:val="000000"/>
          <w:sz w:val="28"/>
          <w:szCs w:val="28"/>
        </w:rPr>
      </w:pPr>
      <w:r w:rsidRPr="008B4850">
        <w:rPr>
          <w:noProof/>
          <w:color w:val="000000"/>
          <w:sz w:val="28"/>
          <w:szCs w:val="28"/>
        </w:rPr>
        <w:t>- Посадка леса в рамках акции «Сад Памяти» (с участием "Волонтеров Победы"), приуроченная к празднованию 80-летия Победы – более 500 чел.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noProof/>
          <w:color w:val="000000"/>
          <w:sz w:val="28"/>
          <w:szCs w:val="28"/>
        </w:rPr>
      </w:pPr>
      <w:r w:rsidRPr="008B4850">
        <w:rPr>
          <w:noProof/>
          <w:color w:val="000000"/>
          <w:sz w:val="28"/>
          <w:szCs w:val="28"/>
        </w:rPr>
        <w:t xml:space="preserve">- Акция "Сдай макулатуру - спаси дерево" </w:t>
      </w:r>
      <w:r w:rsidR="002F10F7">
        <w:rPr>
          <w:noProof/>
          <w:color w:val="000000"/>
          <w:sz w:val="28"/>
          <w:szCs w:val="28"/>
        </w:rPr>
        <w:t xml:space="preserve">- </w:t>
      </w:r>
      <w:r w:rsidRPr="008B4850">
        <w:rPr>
          <w:noProof/>
          <w:color w:val="000000"/>
          <w:sz w:val="28"/>
          <w:szCs w:val="28"/>
        </w:rPr>
        <w:t xml:space="preserve">более 3000 чел.  </w:t>
      </w:r>
    </w:p>
    <w:p w:rsidR="004B1DA5" w:rsidRDefault="006C4F3D" w:rsidP="004B1DA5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noProof/>
          <w:color w:val="000000"/>
          <w:sz w:val="28"/>
          <w:szCs w:val="28"/>
        </w:rPr>
      </w:pPr>
      <w:r w:rsidRPr="008B4850">
        <w:rPr>
          <w:noProof/>
          <w:color w:val="000000"/>
          <w:sz w:val="28"/>
          <w:szCs w:val="28"/>
        </w:rPr>
        <w:t xml:space="preserve">Иные мероприятия: интерактивное мероприятие "Сила леса", участие в акции "Добрые крышечки", участие в олимпиаде "Юный эколог", участие в акции "Школа за раздельный сбор",  городская акция "Берегите первоцветы", </w:t>
      </w:r>
      <w:r w:rsidRPr="004B1DA5">
        <w:rPr>
          <w:noProof/>
          <w:color w:val="000000"/>
          <w:sz w:val="28"/>
          <w:szCs w:val="28"/>
        </w:rPr>
        <w:t>прохождение трека  "Орленок-эколог", городская акция «Эко-двор» и другие.</w:t>
      </w:r>
    </w:p>
    <w:p w:rsidR="004B1DA5" w:rsidRDefault="004B1DA5" w:rsidP="004B1DA5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B1DA5">
        <w:rPr>
          <w:sz w:val="28"/>
          <w:szCs w:val="28"/>
        </w:rPr>
        <w:t xml:space="preserve">Для достижения второго показателя учитывается участие детей и молодежи в международных и всероссийских акциях и проектах, окружных и </w:t>
      </w:r>
      <w:r>
        <w:rPr>
          <w:sz w:val="28"/>
          <w:szCs w:val="28"/>
        </w:rPr>
        <w:t>региональных проектах</w:t>
      </w:r>
      <w:r w:rsidR="00C07B2F">
        <w:rPr>
          <w:sz w:val="28"/>
          <w:szCs w:val="28"/>
        </w:rPr>
        <w:t>.</w:t>
      </w:r>
    </w:p>
    <w:p w:rsidR="004B1DA5" w:rsidRDefault="004B1DA5" w:rsidP="004B1DA5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B1DA5">
        <w:rPr>
          <w:sz w:val="28"/>
          <w:szCs w:val="28"/>
        </w:rPr>
        <w:t>Так, во Всероссийской акции «Блокадный хлеб» приняли участие  16449 детей и молодежи.</w:t>
      </w:r>
    </w:p>
    <w:p w:rsidR="004B1DA5" w:rsidRDefault="004B1DA5" w:rsidP="004B1DA5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B1DA5">
        <w:rPr>
          <w:sz w:val="28"/>
          <w:szCs w:val="28"/>
        </w:rPr>
        <w:t>В организации и проведении торжественных и мемориальных мероприятий, посвященных Дням воинской славы России и памятным датам, на территории г.о. Тольятти приняли участие более 6700 детей и молодежи.</w:t>
      </w:r>
    </w:p>
    <w:p w:rsidR="004B1DA5" w:rsidRPr="004B1DA5" w:rsidRDefault="00C07B2F" w:rsidP="004B1DA5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массовые м</w:t>
      </w:r>
      <w:r w:rsidR="004B1DA5" w:rsidRPr="004B1DA5">
        <w:rPr>
          <w:sz w:val="28"/>
          <w:szCs w:val="28"/>
        </w:rPr>
        <w:t>ероприятия</w:t>
      </w:r>
      <w:r>
        <w:rPr>
          <w:sz w:val="28"/>
          <w:szCs w:val="28"/>
        </w:rPr>
        <w:t>,</w:t>
      </w:r>
      <w:r w:rsidR="004B1DA5" w:rsidRPr="004B1DA5">
        <w:rPr>
          <w:sz w:val="28"/>
          <w:szCs w:val="28"/>
        </w:rPr>
        <w:t xml:space="preserve"> посвященные: </w:t>
      </w:r>
      <w:r w:rsidR="004B1DA5" w:rsidRPr="004B1DA5">
        <w:rPr>
          <w:color w:val="020C22"/>
          <w:sz w:val="28"/>
          <w:szCs w:val="28"/>
          <w:shd w:val="clear" w:color="auto" w:fill="FEFEFE"/>
        </w:rPr>
        <w:t>Дню защитника Отечества; Дню Победы советского народа в Великой Отечественной войне 1941 -1945 годов, Дню разгрома советскими войсками немецко-фашистских войск в Сталинградской битве и другие.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noProof/>
          <w:color w:val="000000"/>
          <w:sz w:val="28"/>
          <w:szCs w:val="28"/>
        </w:rPr>
        <w:lastRenderedPageBreak/>
        <w:t xml:space="preserve">Третий показатель регионального проекта «Мы вместе» - </w:t>
      </w:r>
      <w:r w:rsidRPr="008B4850">
        <w:rPr>
          <w:sz w:val="28"/>
          <w:szCs w:val="28"/>
        </w:rPr>
        <w:t>«Количество молодых семей, в том числе молодых семей,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деятельность, ед.». Учитывается  количество молодых семей, принявших участие в проектах,  программах и мероприятиях, реализованных органами местного самоуправлениями и финансируемыми ими организациями.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>Наиболее массовые мероприятия: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 xml:space="preserve">- 05.01.2025 г. в МАУК ПКИТ им. К.Г. Сахарова прошел фестиваль «Рождественские манёвры»,  посвящённый зимним праздникам. В рамках фестиваля проводились различные мероприятия, связанные с историей, культурой и традициями. 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>- 12.03.2025 г. X Городской фестиваль «Счастье», посвященный 80-летию Побед в ВОВ.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>- с 31.01.2025 г. по 10.03.2025 г. проходил  городской фестиваль «Семейные традиции»</w:t>
      </w:r>
      <w:r w:rsidR="00C07B2F">
        <w:rPr>
          <w:sz w:val="28"/>
          <w:szCs w:val="28"/>
        </w:rPr>
        <w:t>, который</w:t>
      </w:r>
      <w:r w:rsidRPr="008B4850">
        <w:rPr>
          <w:sz w:val="28"/>
          <w:szCs w:val="28"/>
        </w:rPr>
        <w:t xml:space="preserve"> организован в поддержку семейных ценностей и традиций, преемственности поколений, содействию сплоченности семей посредством раскрытия и развития их творческого потенциала, которые являются основой крепкой семьи.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 xml:space="preserve">- 15.05.2025 г. городское мероприятие с участием молодых семей, посвященное Международному Дню семьи. </w:t>
      </w:r>
    </w:p>
    <w:p w:rsidR="006C4F3D" w:rsidRPr="008B4850" w:rsidRDefault="006C4F3D" w:rsidP="006C4F3D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>- 08.08.2025 г. прошло  городское мероприятие «День, семьи, любви и верности» в МАУК ПКИТ им. К.Г. Сахарова.</w:t>
      </w:r>
    </w:p>
    <w:p w:rsidR="00596F56" w:rsidRDefault="006C4F3D" w:rsidP="00596F56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B4850">
        <w:rPr>
          <w:sz w:val="28"/>
          <w:szCs w:val="28"/>
        </w:rPr>
        <w:t xml:space="preserve">- </w:t>
      </w:r>
      <w:r w:rsidR="00CD0073">
        <w:rPr>
          <w:sz w:val="28"/>
          <w:szCs w:val="28"/>
        </w:rPr>
        <w:t>С</w:t>
      </w:r>
      <w:r w:rsidRPr="008B4850">
        <w:rPr>
          <w:sz w:val="28"/>
          <w:szCs w:val="28"/>
        </w:rPr>
        <w:t xml:space="preserve"> июня по август 2025 г. проходил муниципальный этап соревнований в рамках проекта  «Высший класс» - соревнования среди родителей школьников.</w:t>
      </w:r>
    </w:p>
    <w:p w:rsidR="00486B0A" w:rsidRDefault="00CD0073" w:rsidP="00596F56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- 21.09.2025 г. </w:t>
      </w:r>
      <w:r w:rsidRPr="008B4850">
        <w:rPr>
          <w:sz w:val="28"/>
          <w:szCs w:val="28"/>
        </w:rPr>
        <w:t>состоялся областной фестиваль русской</w:t>
      </w:r>
      <w:r w:rsidR="00F84802">
        <w:rPr>
          <w:sz w:val="28"/>
          <w:szCs w:val="28"/>
        </w:rPr>
        <w:t xml:space="preserve"> национальной культуры «Русская березка».</w:t>
      </w:r>
    </w:p>
    <w:p w:rsidR="00B03722" w:rsidRDefault="00D40C1A" w:rsidP="00B03722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проведенная работа с молодежью г.о. Тольятти позволила исполнить целевые показатели </w:t>
      </w:r>
      <w:r w:rsidRPr="008B4850">
        <w:rPr>
          <w:bCs/>
          <w:sz w:val="28"/>
          <w:szCs w:val="28"/>
        </w:rPr>
        <w:t>федеральны</w:t>
      </w:r>
      <w:r>
        <w:rPr>
          <w:bCs/>
          <w:sz w:val="28"/>
          <w:szCs w:val="28"/>
        </w:rPr>
        <w:t>х</w:t>
      </w:r>
      <w:r w:rsidRPr="008B4850">
        <w:rPr>
          <w:bCs/>
          <w:sz w:val="28"/>
          <w:szCs w:val="28"/>
        </w:rPr>
        <w:t xml:space="preserve"> проект</w:t>
      </w:r>
      <w:r>
        <w:rPr>
          <w:bCs/>
          <w:sz w:val="28"/>
          <w:szCs w:val="28"/>
        </w:rPr>
        <w:t>ов</w:t>
      </w:r>
      <w:r w:rsidRPr="008B4850">
        <w:rPr>
          <w:bCs/>
          <w:sz w:val="28"/>
          <w:szCs w:val="28"/>
        </w:rPr>
        <w:t xml:space="preserve"> «Россия – страна возможностей» и «Мы вместе (Воспитание гармонично развитой личности)» национального проекта </w:t>
      </w:r>
      <w:r w:rsidRPr="008B4850">
        <w:rPr>
          <w:sz w:val="28"/>
          <w:szCs w:val="28"/>
        </w:rPr>
        <w:t>«Молодежь и дети»</w:t>
      </w:r>
      <w:r w:rsidR="00343B5C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="00B03722" w:rsidRPr="004429CD">
        <w:rPr>
          <w:sz w:val="28"/>
          <w:szCs w:val="28"/>
        </w:rPr>
        <w:t>абота в данном направлении будет продолжена</w:t>
      </w:r>
      <w:r w:rsidR="00B03722">
        <w:rPr>
          <w:sz w:val="28"/>
          <w:szCs w:val="28"/>
        </w:rPr>
        <w:t xml:space="preserve"> в 2026 году.</w:t>
      </w:r>
    </w:p>
    <w:p w:rsidR="00C07B2F" w:rsidRPr="004D6274" w:rsidRDefault="00C07B2F" w:rsidP="00B03722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</w:p>
    <w:p w:rsidR="00B03722" w:rsidRPr="00B61E70" w:rsidRDefault="00B03722" w:rsidP="00B037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B61E70">
        <w:rPr>
          <w:rFonts w:ascii="Times New Roman" w:hAnsi="Times New Roman"/>
          <w:sz w:val="28"/>
          <w:szCs w:val="28"/>
        </w:rPr>
        <w:t>Руководитель                                                                                    Л.М.Лебедева</w:t>
      </w:r>
    </w:p>
    <w:p w:rsidR="00B03722" w:rsidRDefault="00B03722" w:rsidP="00596F56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sz w:val="28"/>
          <w:szCs w:val="28"/>
        </w:rPr>
      </w:pPr>
    </w:p>
    <w:p w:rsidR="00596F56" w:rsidRDefault="00596F56" w:rsidP="00596F56">
      <w:pPr>
        <w:pStyle w:val="a5"/>
        <w:pBdr>
          <w:bottom w:val="single" w:sz="4" w:space="31" w:color="FFFFFF"/>
        </w:pBdr>
        <w:tabs>
          <w:tab w:val="num" w:pos="0"/>
        </w:tabs>
        <w:spacing w:line="360" w:lineRule="auto"/>
        <w:ind w:left="0" w:firstLine="567"/>
        <w:jc w:val="both"/>
        <w:rPr>
          <w:rFonts w:ascii="Times New Roman CYR" w:hAnsi="Times New Roman CYR" w:cs="Times New Roman CYR"/>
        </w:rPr>
      </w:pPr>
    </w:p>
    <w:sectPr w:rsidR="00596F56" w:rsidSect="004C3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Geometria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F2E7D"/>
    <w:multiLevelType w:val="hybridMultilevel"/>
    <w:tmpl w:val="4B28A39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9F8651E"/>
    <w:multiLevelType w:val="hybridMultilevel"/>
    <w:tmpl w:val="E6783132"/>
    <w:lvl w:ilvl="0" w:tplc="7286E0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745271"/>
    <w:multiLevelType w:val="hybridMultilevel"/>
    <w:tmpl w:val="E210093C"/>
    <w:lvl w:ilvl="0" w:tplc="7286E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E6E5A"/>
    <w:multiLevelType w:val="hybridMultilevel"/>
    <w:tmpl w:val="9CD2A60E"/>
    <w:lvl w:ilvl="0" w:tplc="CFC2D87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EAA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F01D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589A7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305CC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CC07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70F04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7C7E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EB1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CB02A3"/>
    <w:multiLevelType w:val="hybridMultilevel"/>
    <w:tmpl w:val="97228FAC"/>
    <w:lvl w:ilvl="0" w:tplc="7286E08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6FA273F"/>
    <w:multiLevelType w:val="hybridMultilevel"/>
    <w:tmpl w:val="CF661C80"/>
    <w:lvl w:ilvl="0" w:tplc="7286E0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0700E1"/>
    <w:multiLevelType w:val="hybridMultilevel"/>
    <w:tmpl w:val="969A363E"/>
    <w:lvl w:ilvl="0" w:tplc="33DCE2C2">
      <w:start w:val="1"/>
      <w:numFmt w:val="bullet"/>
      <w:pStyle w:val="a"/>
      <w:lvlText w:val="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72050B"/>
    <w:multiLevelType w:val="hybridMultilevel"/>
    <w:tmpl w:val="2F2C0BAC"/>
    <w:lvl w:ilvl="0" w:tplc="7286E0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4656375"/>
    <w:multiLevelType w:val="hybridMultilevel"/>
    <w:tmpl w:val="45FE85AC"/>
    <w:lvl w:ilvl="0" w:tplc="3A007094">
      <w:start w:val="2"/>
      <w:numFmt w:val="upperRoman"/>
      <w:suff w:val="space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E7B14"/>
    <w:multiLevelType w:val="hybridMultilevel"/>
    <w:tmpl w:val="3CBC7EBC"/>
    <w:lvl w:ilvl="0" w:tplc="0032E300">
      <w:start w:val="1"/>
      <w:numFmt w:val="bullet"/>
      <w:pStyle w:val="a0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F4"/>
    <w:rsid w:val="00025533"/>
    <w:rsid w:val="00027A05"/>
    <w:rsid w:val="0004558C"/>
    <w:rsid w:val="000630A9"/>
    <w:rsid w:val="00093D96"/>
    <w:rsid w:val="00116B62"/>
    <w:rsid w:val="001433A1"/>
    <w:rsid w:val="00194FF7"/>
    <w:rsid w:val="001A3CF4"/>
    <w:rsid w:val="001B798A"/>
    <w:rsid w:val="001D2929"/>
    <w:rsid w:val="0020676F"/>
    <w:rsid w:val="00217DCA"/>
    <w:rsid w:val="002232B2"/>
    <w:rsid w:val="00227199"/>
    <w:rsid w:val="00230C76"/>
    <w:rsid w:val="002763F3"/>
    <w:rsid w:val="00287E13"/>
    <w:rsid w:val="00295B1F"/>
    <w:rsid w:val="00295E60"/>
    <w:rsid w:val="002A618D"/>
    <w:rsid w:val="002F10F7"/>
    <w:rsid w:val="00324793"/>
    <w:rsid w:val="00343B5C"/>
    <w:rsid w:val="00355A4B"/>
    <w:rsid w:val="00365F80"/>
    <w:rsid w:val="003721E3"/>
    <w:rsid w:val="003B5F45"/>
    <w:rsid w:val="003D2863"/>
    <w:rsid w:val="00432F22"/>
    <w:rsid w:val="004342B4"/>
    <w:rsid w:val="004429CD"/>
    <w:rsid w:val="0044436B"/>
    <w:rsid w:val="004459EB"/>
    <w:rsid w:val="00447D24"/>
    <w:rsid w:val="00486B0A"/>
    <w:rsid w:val="004B1DA5"/>
    <w:rsid w:val="004B3874"/>
    <w:rsid w:val="004B3AAC"/>
    <w:rsid w:val="004C1066"/>
    <w:rsid w:val="004C35DC"/>
    <w:rsid w:val="004C3B5C"/>
    <w:rsid w:val="004D0137"/>
    <w:rsid w:val="004E2E25"/>
    <w:rsid w:val="004E2EFD"/>
    <w:rsid w:val="004F2372"/>
    <w:rsid w:val="00514116"/>
    <w:rsid w:val="00532FC9"/>
    <w:rsid w:val="00544D4F"/>
    <w:rsid w:val="00554B28"/>
    <w:rsid w:val="00556421"/>
    <w:rsid w:val="005932A9"/>
    <w:rsid w:val="00596F56"/>
    <w:rsid w:val="005C2FC3"/>
    <w:rsid w:val="005D327D"/>
    <w:rsid w:val="005F3790"/>
    <w:rsid w:val="00606731"/>
    <w:rsid w:val="006357C1"/>
    <w:rsid w:val="00636E5D"/>
    <w:rsid w:val="006658D7"/>
    <w:rsid w:val="00666C19"/>
    <w:rsid w:val="006724F5"/>
    <w:rsid w:val="0068290B"/>
    <w:rsid w:val="00684E80"/>
    <w:rsid w:val="00693D2A"/>
    <w:rsid w:val="006C4F3D"/>
    <w:rsid w:val="006C71C1"/>
    <w:rsid w:val="006D4CF4"/>
    <w:rsid w:val="006E6294"/>
    <w:rsid w:val="006F2743"/>
    <w:rsid w:val="0070758E"/>
    <w:rsid w:val="00707FA1"/>
    <w:rsid w:val="00723530"/>
    <w:rsid w:val="0073639A"/>
    <w:rsid w:val="00742C7F"/>
    <w:rsid w:val="00742E0C"/>
    <w:rsid w:val="00755AC6"/>
    <w:rsid w:val="00757A33"/>
    <w:rsid w:val="007A721B"/>
    <w:rsid w:val="007C1341"/>
    <w:rsid w:val="007F1545"/>
    <w:rsid w:val="007F44B3"/>
    <w:rsid w:val="0080087B"/>
    <w:rsid w:val="00812322"/>
    <w:rsid w:val="008278F0"/>
    <w:rsid w:val="008306E8"/>
    <w:rsid w:val="00836162"/>
    <w:rsid w:val="00843E28"/>
    <w:rsid w:val="00856482"/>
    <w:rsid w:val="0089725C"/>
    <w:rsid w:val="008C50B2"/>
    <w:rsid w:val="009517F2"/>
    <w:rsid w:val="009541B4"/>
    <w:rsid w:val="00966BA6"/>
    <w:rsid w:val="00986B07"/>
    <w:rsid w:val="00994C26"/>
    <w:rsid w:val="009A0EE1"/>
    <w:rsid w:val="009B4353"/>
    <w:rsid w:val="009C7538"/>
    <w:rsid w:val="009D327A"/>
    <w:rsid w:val="009E5C05"/>
    <w:rsid w:val="00A021AF"/>
    <w:rsid w:val="00A25A0A"/>
    <w:rsid w:val="00A36745"/>
    <w:rsid w:val="00A663B9"/>
    <w:rsid w:val="00A856AA"/>
    <w:rsid w:val="00AA260D"/>
    <w:rsid w:val="00AA2E0F"/>
    <w:rsid w:val="00AA4DB1"/>
    <w:rsid w:val="00AB1CBB"/>
    <w:rsid w:val="00AC4DFF"/>
    <w:rsid w:val="00AD4FEE"/>
    <w:rsid w:val="00AD62D7"/>
    <w:rsid w:val="00AD7CF8"/>
    <w:rsid w:val="00AE16D5"/>
    <w:rsid w:val="00B03722"/>
    <w:rsid w:val="00B07534"/>
    <w:rsid w:val="00B134D7"/>
    <w:rsid w:val="00B166DC"/>
    <w:rsid w:val="00B434C1"/>
    <w:rsid w:val="00B65F71"/>
    <w:rsid w:val="00BA35DE"/>
    <w:rsid w:val="00BB23DF"/>
    <w:rsid w:val="00C07B2F"/>
    <w:rsid w:val="00C22652"/>
    <w:rsid w:val="00C36BD5"/>
    <w:rsid w:val="00C5327E"/>
    <w:rsid w:val="00CB1DAA"/>
    <w:rsid w:val="00CB5808"/>
    <w:rsid w:val="00CD0073"/>
    <w:rsid w:val="00D107BB"/>
    <w:rsid w:val="00D37D6C"/>
    <w:rsid w:val="00D40C1A"/>
    <w:rsid w:val="00D521A5"/>
    <w:rsid w:val="00D60C71"/>
    <w:rsid w:val="00D61FB1"/>
    <w:rsid w:val="00D63BF3"/>
    <w:rsid w:val="00D71609"/>
    <w:rsid w:val="00D84710"/>
    <w:rsid w:val="00D9229E"/>
    <w:rsid w:val="00D92406"/>
    <w:rsid w:val="00D92721"/>
    <w:rsid w:val="00DA0B24"/>
    <w:rsid w:val="00DA2CD7"/>
    <w:rsid w:val="00DB5679"/>
    <w:rsid w:val="00DD291E"/>
    <w:rsid w:val="00DD656E"/>
    <w:rsid w:val="00DE43E8"/>
    <w:rsid w:val="00DE4CF5"/>
    <w:rsid w:val="00DF4EE6"/>
    <w:rsid w:val="00E27B7F"/>
    <w:rsid w:val="00E404D4"/>
    <w:rsid w:val="00E40CB6"/>
    <w:rsid w:val="00E63EFF"/>
    <w:rsid w:val="00E66EBF"/>
    <w:rsid w:val="00E7686B"/>
    <w:rsid w:val="00E76C1A"/>
    <w:rsid w:val="00EB41D3"/>
    <w:rsid w:val="00EB7717"/>
    <w:rsid w:val="00EE7F07"/>
    <w:rsid w:val="00F23C5E"/>
    <w:rsid w:val="00F84802"/>
    <w:rsid w:val="00FD5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445B6-8402-4C70-8CD7-13ADDC14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СЕМИНАР,Нумерованый список,Абзац списка основной,ПАРАГРАФ,Абзац списка11,Варианты ответов,A_маркированный_список,Bullet List,FooterText,numbered,Подпись рисунка,Маркированный список_уровень1,Paragraphe de liste1,lp1,Bullet 1,it_List1"/>
    <w:basedOn w:val="a1"/>
    <w:link w:val="a6"/>
    <w:uiPriority w:val="34"/>
    <w:qFormat/>
    <w:rsid w:val="00486B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86B0A"/>
    <w:pPr>
      <w:spacing w:after="0" w:line="240" w:lineRule="auto"/>
    </w:pPr>
  </w:style>
  <w:style w:type="table" w:styleId="a8">
    <w:name w:val="Table Grid"/>
    <w:basedOn w:val="a3"/>
    <w:uiPriority w:val="59"/>
    <w:rsid w:val="009E5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uiPriority w:val="22"/>
    <w:qFormat/>
    <w:rsid w:val="00DF4EE6"/>
    <w:rPr>
      <w:b/>
      <w:bCs/>
    </w:rPr>
  </w:style>
  <w:style w:type="paragraph" w:customStyle="1" w:styleId="aa">
    <w:name w:val="Текст мой"/>
    <w:basedOn w:val="a1"/>
    <w:link w:val="ab"/>
    <w:qFormat/>
    <w:rsid w:val="00DF4EE6"/>
    <w:pPr>
      <w:widowControl w:val="0"/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0">
    <w:name w:val="Табуляция"/>
    <w:basedOn w:val="a1"/>
    <w:link w:val="ac"/>
    <w:qFormat/>
    <w:rsid w:val="00DF4EE6"/>
    <w:pPr>
      <w:widowControl w:val="0"/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b">
    <w:name w:val="Текст мой Знак"/>
    <w:link w:val="aa"/>
    <w:rsid w:val="00DF4EE6"/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Табуляция Знак"/>
    <w:link w:val="a0"/>
    <w:rsid w:val="00DF4EE6"/>
    <w:rPr>
      <w:rFonts w:ascii="Times New Roman" w:eastAsia="Times New Roman" w:hAnsi="Times New Roman" w:cs="Times New Roman"/>
      <w:bCs/>
      <w:sz w:val="28"/>
      <w:szCs w:val="28"/>
    </w:rPr>
  </w:style>
  <w:style w:type="character" w:styleId="ad">
    <w:name w:val="Hyperlink"/>
    <w:uiPriority w:val="99"/>
    <w:rsid w:val="00AB1CBB"/>
    <w:rPr>
      <w:color w:val="0000FF"/>
      <w:u w:val="single"/>
    </w:rPr>
  </w:style>
  <w:style w:type="paragraph" w:customStyle="1" w:styleId="a">
    <w:name w:val="Маркер"/>
    <w:basedOn w:val="a1"/>
    <w:link w:val="ae"/>
    <w:qFormat/>
    <w:rsid w:val="00AB1CBB"/>
    <w:pPr>
      <w:widowControl w:val="0"/>
      <w:numPr>
        <w:numId w:val="4"/>
      </w:numPr>
      <w:shd w:val="clear" w:color="auto" w:fill="FFFFFF"/>
      <w:tabs>
        <w:tab w:val="left" w:pos="0"/>
      </w:tabs>
      <w:spacing w:after="0" w:line="360" w:lineRule="auto"/>
      <w:ind w:left="0" w:firstLine="709"/>
      <w:jc w:val="both"/>
      <w:textAlignment w:val="baseline"/>
    </w:pPr>
    <w:rPr>
      <w:rFonts w:ascii="Times New Roman" w:eastAsia="Times New Roman" w:hAnsi="Times New Roman" w:cs="Times New Roman"/>
      <w:bCs/>
      <w:spacing w:val="2"/>
      <w:sz w:val="28"/>
      <w:szCs w:val="28"/>
    </w:rPr>
  </w:style>
  <w:style w:type="character" w:customStyle="1" w:styleId="ae">
    <w:name w:val="Маркер Знак"/>
    <w:link w:val="a"/>
    <w:rsid w:val="00AB1CBB"/>
    <w:rPr>
      <w:rFonts w:ascii="Times New Roman" w:eastAsia="Times New Roman" w:hAnsi="Times New Roman" w:cs="Times New Roman"/>
      <w:bCs/>
      <w:spacing w:val="2"/>
      <w:sz w:val="28"/>
      <w:szCs w:val="28"/>
      <w:shd w:val="clear" w:color="auto" w:fill="FFFFFF"/>
    </w:rPr>
  </w:style>
  <w:style w:type="character" w:customStyle="1" w:styleId="extendedtext-short">
    <w:name w:val="extendedtext-short"/>
    <w:rsid w:val="00AB1CBB"/>
  </w:style>
  <w:style w:type="paragraph" w:styleId="af">
    <w:name w:val="Normal (Web)"/>
    <w:aliases w:val="Обычный (Интернет),Обычный (веб) Знак"/>
    <w:basedOn w:val="a1"/>
    <w:uiPriority w:val="99"/>
    <w:unhideWhenUsed/>
    <w:qFormat/>
    <w:rsid w:val="00AB1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1CBB"/>
    <w:pPr>
      <w:autoSpaceDE w:val="0"/>
      <w:autoSpaceDN w:val="0"/>
      <w:adjustRightInd w:val="0"/>
      <w:spacing w:after="0" w:line="240" w:lineRule="auto"/>
    </w:pPr>
    <w:rPr>
      <w:rFonts w:ascii="Geometria" w:hAnsi="Geometria" w:cs="Geometria"/>
      <w:color w:val="000000"/>
      <w:sz w:val="24"/>
      <w:szCs w:val="24"/>
    </w:rPr>
  </w:style>
  <w:style w:type="paragraph" w:customStyle="1" w:styleId="ConsPlusNormal">
    <w:name w:val="ConsPlusNormal"/>
    <w:rsid w:val="00AB1C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1"/>
    <w:basedOn w:val="a1"/>
    <w:rsid w:val="00194FF7"/>
    <w:pPr>
      <w:suppressAutoHyphens/>
      <w:spacing w:after="0" w:line="346" w:lineRule="exact"/>
      <w:jc w:val="center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6">
    <w:name w:val="Абзац списка Знак"/>
    <w:aliases w:val="СЕМИНАР Знак,Нумерованый список Знак,Абзац списка основной Знак,ПАРАГРАФ Знак,Абзац списка11 Знак,Варианты ответов Знак,A_маркированный_список Знак,Bullet List Знак,FooterText Знак,numbered Знак,Подпись рисунка Знак,lp1 Знак"/>
    <w:link w:val="a5"/>
    <w:uiPriority w:val="34"/>
    <w:locked/>
    <w:rsid w:val="006D4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DA0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rsid w:val="00DA0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48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92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85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8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14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289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02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37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D4798-66CB-478E-85BC-1DB44B0D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4544</Words>
  <Characters>25904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Людмила Леонидовна</dc:creator>
  <cp:lastModifiedBy>Софьина Юлия Владимировна</cp:lastModifiedBy>
  <cp:revision>2</cp:revision>
  <cp:lastPrinted>2025-10-03T09:23:00Z</cp:lastPrinted>
  <dcterms:created xsi:type="dcterms:W3CDTF">2025-10-06T08:49:00Z</dcterms:created>
  <dcterms:modified xsi:type="dcterms:W3CDTF">2025-10-06T08:49:00Z</dcterms:modified>
</cp:coreProperties>
</file>